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0C3E" w14:textId="55848E86" w:rsidR="0093234E" w:rsidRPr="0093234E" w:rsidRDefault="00BA59B5" w:rsidP="0093234E">
      <w:pPr>
        <w:spacing w:before="41"/>
        <w:ind w:right="135"/>
        <w:jc w:val="right"/>
        <w:rPr>
          <w:b/>
          <w:sz w:val="28"/>
          <w:szCs w:val="28"/>
        </w:rPr>
      </w:pPr>
      <w:r w:rsidRPr="0093234E">
        <w:rPr>
          <w:b/>
          <w:noProof/>
          <w:sz w:val="28"/>
          <w:szCs w:val="28"/>
        </w:rPr>
        <w:drawing>
          <wp:anchor distT="0" distB="0" distL="114300" distR="114300" simplePos="0" relativeHeight="251672576" behindDoc="1" locked="0" layoutInCell="1" allowOverlap="1" wp14:anchorId="7F5E1E32" wp14:editId="195A13B5">
            <wp:simplePos x="0" y="0"/>
            <wp:positionH relativeFrom="margin">
              <wp:align>left</wp:align>
            </wp:positionH>
            <wp:positionV relativeFrom="paragraph">
              <wp:posOffset>0</wp:posOffset>
            </wp:positionV>
            <wp:extent cx="2686050" cy="550545"/>
            <wp:effectExtent l="0" t="0" r="0" b="1905"/>
            <wp:wrapSquare wrapText="bothSides"/>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6841" cy="556879"/>
                    </a:xfrm>
                    <a:prstGeom prst="rect">
                      <a:avLst/>
                    </a:prstGeom>
                  </pic:spPr>
                </pic:pic>
              </a:graphicData>
            </a:graphic>
            <wp14:sizeRelH relativeFrom="margin">
              <wp14:pctWidth>0</wp14:pctWidth>
            </wp14:sizeRelH>
            <wp14:sizeRelV relativeFrom="margin">
              <wp14:pctHeight>0</wp14:pctHeight>
            </wp14:sizeRelV>
          </wp:anchor>
        </w:drawing>
      </w:r>
      <w:r w:rsidR="00474CE6" w:rsidRPr="00474CE6">
        <w:rPr>
          <w:rFonts w:ascii="Lato" w:hAnsi="Lato" w:cs="Arial"/>
          <w:b/>
          <w:bCs/>
          <w:noProof/>
          <w:sz w:val="28"/>
          <w:szCs w:val="28"/>
          <w:u w:val="single"/>
        </w:rPr>
        <mc:AlternateContent>
          <mc:Choice Requires="wps">
            <w:drawing>
              <wp:anchor distT="45720" distB="45720" distL="114300" distR="114300" simplePos="0" relativeHeight="251675648" behindDoc="0" locked="0" layoutInCell="1" allowOverlap="1" wp14:anchorId="5E8AA757" wp14:editId="2BE126BF">
                <wp:simplePos x="0" y="0"/>
                <wp:positionH relativeFrom="page">
                  <wp:posOffset>3810000</wp:posOffset>
                </wp:positionH>
                <wp:positionV relativeFrom="paragraph">
                  <wp:posOffset>161925</wp:posOffset>
                </wp:positionV>
                <wp:extent cx="3762375"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61950"/>
                        </a:xfrm>
                        <a:prstGeom prst="rect">
                          <a:avLst/>
                        </a:prstGeom>
                        <a:noFill/>
                        <a:ln w="9525">
                          <a:noFill/>
                          <a:miter lim="800000"/>
                          <a:headEnd/>
                          <a:tailEnd/>
                        </a:ln>
                      </wps:spPr>
                      <wps:txbx>
                        <w:txbxContent>
                          <w:p w14:paraId="2C820238" w14:textId="7C63A451" w:rsidR="00474CE6" w:rsidRPr="00C86C04" w:rsidRDefault="00474CE6">
                            <w:pPr>
                              <w:rPr>
                                <w:color w:val="404040" w:themeColor="text1" w:themeTint="BF"/>
                                <w:sz w:val="40"/>
                                <w:szCs w:val="40"/>
                              </w:rPr>
                            </w:pPr>
                            <w:r w:rsidRPr="00C86C04">
                              <w:rPr>
                                <w:color w:val="404040" w:themeColor="text1" w:themeTint="BF"/>
                                <w:sz w:val="40"/>
                                <w:szCs w:val="40"/>
                              </w:rPr>
                              <w:t>Architectural Guide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AA757" id="_x0000_t202" coordsize="21600,21600" o:spt="202" path="m,l,21600r21600,l21600,xe">
                <v:stroke joinstyle="miter"/>
                <v:path gradientshapeok="t" o:connecttype="rect"/>
              </v:shapetype>
              <v:shape id="Text Box 2" o:spid="_x0000_s1026" type="#_x0000_t202" style="position:absolute;left:0;text-align:left;margin-left:300pt;margin-top:12.75pt;width:296.25pt;height:28.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" filled="f" stroked="f">
                <v:textbox>
                  <w:txbxContent>
                    <w:p w14:paraId="2C820238" w14:textId="7C63A451" w:rsidR="00474CE6" w:rsidRPr="00C86C04" w:rsidRDefault="00474CE6">
                      <w:pPr>
                        <w:rPr>
                          <w:color w:val="404040" w:themeColor="text1" w:themeTint="BF"/>
                          <w:sz w:val="40"/>
                          <w:szCs w:val="40"/>
                        </w:rPr>
                      </w:pPr>
                      <w:r w:rsidRPr="00C86C04">
                        <w:rPr>
                          <w:color w:val="404040" w:themeColor="text1" w:themeTint="BF"/>
                          <w:sz w:val="40"/>
                          <w:szCs w:val="40"/>
                        </w:rPr>
                        <w:t>Architectural Guide Specifications</w:t>
                      </w:r>
                    </w:p>
                  </w:txbxContent>
                </v:textbox>
                <w10:wrap type="square" anchorx="page"/>
              </v:shape>
            </w:pict>
          </mc:Fallback>
        </mc:AlternateContent>
      </w:r>
    </w:p>
    <w:p w14:paraId="4AD7F5D1" w14:textId="3583CC68" w:rsidR="0093234E" w:rsidRDefault="0093234E" w:rsidP="0082638F">
      <w:pPr>
        <w:spacing w:before="60" w:line="240" w:lineRule="auto"/>
        <w:jc w:val="right"/>
        <w:rPr>
          <w:rFonts w:ascii="Lato" w:hAnsi="Lato" w:cs="Arial"/>
          <w:b/>
          <w:bCs/>
          <w:sz w:val="28"/>
          <w:szCs w:val="28"/>
          <w:u w:val="single"/>
        </w:rPr>
      </w:pPr>
      <w:r>
        <w:rPr>
          <w:rFonts w:ascii="Lato" w:hAnsi="Lato" w:cs="Arial"/>
          <w:b/>
          <w:bCs/>
          <w:noProof/>
          <w:sz w:val="28"/>
          <w:szCs w:val="28"/>
          <w:u w:val="single"/>
        </w:rPr>
        <mc:AlternateContent>
          <mc:Choice Requires="wps">
            <w:drawing>
              <wp:anchor distT="0" distB="0" distL="114300" distR="114300" simplePos="0" relativeHeight="251673600" behindDoc="0" locked="0" layoutInCell="1" allowOverlap="1" wp14:anchorId="3969BBEF" wp14:editId="0B515085">
                <wp:simplePos x="0" y="0"/>
                <wp:positionH relativeFrom="page">
                  <wp:posOffset>3905250</wp:posOffset>
                </wp:positionH>
                <wp:positionV relativeFrom="paragraph">
                  <wp:posOffset>161925</wp:posOffset>
                </wp:positionV>
                <wp:extent cx="38671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9525"/>
                        </a:xfrm>
                        <a:prstGeom prst="line">
                          <a:avLst/>
                        </a:prstGeom>
                        <a:noFill/>
                        <a:ln w="254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C6D8"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5pt,12.75pt" to="6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" strokecolor="#ed7d31 [3205]" strokeweight="2pt">
                <w10:wrap anchorx="page"/>
              </v:line>
            </w:pict>
          </mc:Fallback>
        </mc:AlternateContent>
      </w:r>
    </w:p>
    <w:p w14:paraId="08DF97AB" w14:textId="670B07C6" w:rsidR="0093234E" w:rsidRDefault="0093234E" w:rsidP="0082638F">
      <w:pPr>
        <w:spacing w:before="60" w:line="240" w:lineRule="auto"/>
        <w:jc w:val="right"/>
        <w:rPr>
          <w:rFonts w:ascii="Lato" w:hAnsi="Lato" w:cs="Arial"/>
          <w:b/>
          <w:bCs/>
          <w:sz w:val="28"/>
          <w:szCs w:val="28"/>
          <w:u w:val="single"/>
        </w:rPr>
      </w:pPr>
    </w:p>
    <w:p w14:paraId="75910742" w14:textId="77777777" w:rsidR="00BA59B5" w:rsidRDefault="00BA59B5" w:rsidP="0093234E">
      <w:pPr>
        <w:spacing w:before="60" w:line="240" w:lineRule="auto"/>
        <w:rPr>
          <w:rFonts w:ascii="Lato" w:hAnsi="Lato" w:cs="Arial"/>
          <w:b/>
          <w:bCs/>
          <w:color w:val="595959" w:themeColor="text1" w:themeTint="A6"/>
          <w:sz w:val="28"/>
          <w:szCs w:val="28"/>
          <w:u w:val="single"/>
        </w:rPr>
      </w:pPr>
    </w:p>
    <w:p w14:paraId="016931B5" w14:textId="57D07279" w:rsidR="0082638F" w:rsidRPr="00C86C04" w:rsidRDefault="0082638F" w:rsidP="0093234E">
      <w:pPr>
        <w:spacing w:before="60" w:line="240" w:lineRule="auto"/>
        <w:rPr>
          <w:rFonts w:ascii="Lato" w:hAnsi="Lato" w:cs="Arial"/>
          <w:b/>
          <w:bCs/>
          <w:color w:val="595959" w:themeColor="text1" w:themeTint="A6"/>
          <w:sz w:val="28"/>
          <w:szCs w:val="28"/>
          <w:u w:val="single"/>
        </w:rPr>
      </w:pPr>
      <w:r w:rsidRPr="00C86C04">
        <w:rPr>
          <w:rFonts w:ascii="Lato" w:hAnsi="Lato" w:cs="Arial"/>
          <w:b/>
          <w:bCs/>
          <w:color w:val="595959" w:themeColor="text1" w:themeTint="A6"/>
          <w:sz w:val="28"/>
          <w:szCs w:val="28"/>
          <w:u w:val="single"/>
        </w:rPr>
        <w:t xml:space="preserve">Terrazzo Flooring – Section 096600 </w:t>
      </w:r>
      <w:r w:rsidR="0093234E" w:rsidRPr="00C86C04">
        <w:rPr>
          <w:rFonts w:ascii="Lato" w:hAnsi="Lato" w:cs="Arial"/>
          <w:b/>
          <w:bCs/>
          <w:color w:val="595959" w:themeColor="text1" w:themeTint="A6"/>
          <w:sz w:val="28"/>
          <w:szCs w:val="28"/>
          <w:u w:val="single"/>
        </w:rPr>
        <w:t xml:space="preserve">/ </w:t>
      </w:r>
      <w:r w:rsidRPr="00C86C04">
        <w:rPr>
          <w:rFonts w:ascii="Lato" w:hAnsi="Lato" w:cs="Arial"/>
          <w:b/>
          <w:bCs/>
          <w:color w:val="595959" w:themeColor="text1" w:themeTint="A6"/>
          <w:sz w:val="28"/>
          <w:szCs w:val="28"/>
          <w:u w:val="single"/>
        </w:rPr>
        <w:t>Thin Set Epoxy Terrazzo – Section 096623</w:t>
      </w:r>
    </w:p>
    <w:p w14:paraId="33118564" w14:textId="77FFE10C" w:rsidR="00E3755D" w:rsidRDefault="00B34DE9" w:rsidP="0093234E">
      <w:pPr>
        <w:spacing w:beforeLines="60" w:before="144"/>
        <w:rPr>
          <w:rFonts w:ascii="Lato" w:hAnsi="Lato" w:cs="Arial"/>
          <w:color w:val="595959" w:themeColor="text1" w:themeTint="A6"/>
          <w:sz w:val="24"/>
          <w:szCs w:val="24"/>
        </w:rPr>
      </w:pPr>
      <w:r w:rsidRPr="00C86C04">
        <w:rPr>
          <w:rFonts w:ascii="Lato" w:hAnsi="Lato"/>
          <w:b/>
          <w:bCs/>
          <w:color w:val="595959" w:themeColor="text1" w:themeTint="A6"/>
        </w:rPr>
        <w:t xml:space="preserve"> </w:t>
      </w:r>
      <w:r w:rsidR="00E3755D" w:rsidRPr="00C86C04">
        <w:rPr>
          <w:rFonts w:ascii="Lato" w:hAnsi="Lato" w:cs="Arial"/>
          <w:color w:val="595959" w:themeColor="text1" w:themeTint="A6"/>
          <w:sz w:val="24"/>
          <w:szCs w:val="24"/>
        </w:rPr>
        <w:t>TERRAZZCO Epoxy Terrazzo System</w:t>
      </w:r>
      <w:r w:rsidR="00141D6A" w:rsidRPr="00C86C04">
        <w:rPr>
          <w:rFonts w:ascii="Lato" w:hAnsi="Lato" w:cs="Arial"/>
          <w:color w:val="595959" w:themeColor="text1" w:themeTint="A6"/>
          <w:sz w:val="24"/>
          <w:szCs w:val="24"/>
        </w:rPr>
        <w:t xml:space="preserve"> </w:t>
      </w:r>
      <w:r w:rsidR="00095FA5" w:rsidRPr="00C86C04">
        <w:rPr>
          <w:rFonts w:ascii="Lato" w:hAnsi="Lato" w:cs="Arial"/>
          <w:color w:val="595959" w:themeColor="text1" w:themeTint="A6"/>
          <w:sz w:val="24"/>
          <w:szCs w:val="24"/>
        </w:rPr>
        <w:t>(</w:t>
      </w:r>
      <w:r w:rsidR="00E3755D" w:rsidRPr="00C86C04">
        <w:rPr>
          <w:rFonts w:ascii="Lato" w:hAnsi="Lato" w:cs="Arial"/>
          <w:color w:val="595959" w:themeColor="text1" w:themeTint="A6"/>
          <w:sz w:val="24"/>
          <w:szCs w:val="24"/>
        </w:rPr>
        <w:t>3/8”-1/4” Nominal Thickness</w:t>
      </w:r>
      <w:r w:rsidR="00095FA5" w:rsidRPr="00C86C04">
        <w:rPr>
          <w:rFonts w:ascii="Lato" w:hAnsi="Lato" w:cs="Arial"/>
          <w:color w:val="595959" w:themeColor="text1" w:themeTint="A6"/>
          <w:sz w:val="24"/>
          <w:szCs w:val="24"/>
        </w:rPr>
        <w:t>)</w:t>
      </w:r>
    </w:p>
    <w:p w14:paraId="2E698A76" w14:textId="77777777" w:rsidR="00BA59B5" w:rsidRPr="00C86C04" w:rsidRDefault="00BA59B5" w:rsidP="0093234E">
      <w:pPr>
        <w:spacing w:beforeLines="60" w:before="144"/>
        <w:rPr>
          <w:rFonts w:ascii="Lato" w:hAnsi="Lato"/>
          <w:b/>
          <w:bCs/>
          <w:color w:val="595959" w:themeColor="text1" w:themeTint="A6"/>
        </w:rPr>
      </w:pPr>
    </w:p>
    <w:p w14:paraId="55853538" w14:textId="72578B8B" w:rsidR="00E3755D" w:rsidRPr="00C86C04" w:rsidRDefault="00E3755D" w:rsidP="00095FA5">
      <w:pPr>
        <w:spacing w:before="60" w:after="0" w:line="240" w:lineRule="auto"/>
        <w:rPr>
          <w:rFonts w:ascii="Lato" w:hAnsi="Lato" w:cs="Arial"/>
          <w:color w:val="595959" w:themeColor="text1" w:themeTint="A6"/>
          <w:sz w:val="28"/>
          <w:szCs w:val="28"/>
        </w:rPr>
      </w:pPr>
    </w:p>
    <w:p w14:paraId="2BE864F1" w14:textId="5716AD82" w:rsidR="00A0428B" w:rsidRPr="00C86C04" w:rsidRDefault="00E3755D" w:rsidP="00154188">
      <w:pPr>
        <w:spacing w:after="0" w:line="240" w:lineRule="auto"/>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 xml:space="preserve">PART 1 </w:t>
      </w:r>
      <w:r w:rsidR="00A0428B" w:rsidRPr="00C86C04">
        <w:rPr>
          <w:rFonts w:ascii="Lato" w:hAnsi="Lato" w:cs="Arial"/>
          <w:b/>
          <w:bCs/>
          <w:color w:val="595959" w:themeColor="text1" w:themeTint="A6"/>
          <w:sz w:val="24"/>
          <w:szCs w:val="24"/>
        </w:rPr>
        <w:t>–</w:t>
      </w:r>
      <w:r w:rsidRPr="00C86C04">
        <w:rPr>
          <w:rFonts w:ascii="Lato" w:hAnsi="Lato" w:cs="Arial"/>
          <w:b/>
          <w:bCs/>
          <w:color w:val="595959" w:themeColor="text1" w:themeTint="A6"/>
          <w:sz w:val="24"/>
          <w:szCs w:val="24"/>
        </w:rPr>
        <w:t xml:space="preserve"> GENERAL</w:t>
      </w:r>
    </w:p>
    <w:p w14:paraId="1C0B2A19" w14:textId="77777777" w:rsidR="00141D6A" w:rsidRPr="00C86C04" w:rsidRDefault="00141D6A" w:rsidP="00154188">
      <w:pPr>
        <w:spacing w:after="0" w:line="240" w:lineRule="auto"/>
        <w:rPr>
          <w:rFonts w:ascii="Lato" w:hAnsi="Lato" w:cs="Arial"/>
          <w:b/>
          <w:bCs/>
          <w:color w:val="595959" w:themeColor="text1" w:themeTint="A6"/>
          <w:sz w:val="24"/>
          <w:szCs w:val="24"/>
        </w:rPr>
      </w:pPr>
    </w:p>
    <w:p w14:paraId="550C68CF" w14:textId="24A1D46F" w:rsidR="00A0428B" w:rsidRPr="00221C90" w:rsidRDefault="00221C90" w:rsidP="00221C90">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1.01 - SUMMARY</w:t>
      </w:r>
    </w:p>
    <w:p w14:paraId="2678F877" w14:textId="77777777" w:rsidR="00C354E4" w:rsidRPr="00C86C04" w:rsidRDefault="00C354E4" w:rsidP="00154188">
      <w:pPr>
        <w:pStyle w:val="ListParagraph"/>
        <w:spacing w:after="0" w:line="240" w:lineRule="auto"/>
        <w:ind w:left="465"/>
        <w:rPr>
          <w:rFonts w:ascii="Lato" w:hAnsi="Lato" w:cs="Arial"/>
          <w:b/>
          <w:bCs/>
          <w:color w:val="595959" w:themeColor="text1" w:themeTint="A6"/>
          <w:sz w:val="24"/>
          <w:szCs w:val="24"/>
        </w:rPr>
      </w:pPr>
    </w:p>
    <w:p w14:paraId="6D6A2160" w14:textId="77777777" w:rsidR="000412E9" w:rsidRPr="00C86C04" w:rsidRDefault="00A0428B" w:rsidP="00154188">
      <w:pPr>
        <w:pStyle w:val="ListParagraph"/>
        <w:numPr>
          <w:ilvl w:val="0"/>
          <w:numId w:val="2"/>
        </w:numPr>
        <w:spacing w:after="0" w:line="240" w:lineRule="auto"/>
        <w:ind w:left="360"/>
        <w:rPr>
          <w:rFonts w:ascii="Lato" w:hAnsi="Lato" w:cs="Arial"/>
          <w:color w:val="595959" w:themeColor="text1" w:themeTint="A6"/>
        </w:rPr>
      </w:pPr>
      <w:r w:rsidRPr="00C86C04">
        <w:rPr>
          <w:rFonts w:ascii="Lato" w:hAnsi="Lato" w:cs="Arial"/>
          <w:color w:val="595959" w:themeColor="text1" w:themeTint="A6"/>
        </w:rPr>
        <w:t>Section Includes:</w:t>
      </w:r>
    </w:p>
    <w:p w14:paraId="7A3EE5BE" w14:textId="77777777" w:rsidR="00BA59B5" w:rsidRDefault="00A0428B"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Poured in place resinous matrix epoxy terrazzo flooring.</w:t>
      </w:r>
    </w:p>
    <w:p w14:paraId="3D70EFF2" w14:textId="77777777" w:rsidR="00BA59B5" w:rsidRDefault="00A0428B"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 xml:space="preserve">Poured in place integral formed terrazzo wall base. [Pre-cast terrazzo wall base units.] </w:t>
      </w:r>
    </w:p>
    <w:p w14:paraId="32556A2F" w14:textId="77777777" w:rsidR="00BA59B5" w:rsidRDefault="00A0428B"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[Pre-cast terrazzo tread units] [Pre-cast terrazzo tread &amp; riser units] [Pre-cast Self-Supported Treads]</w:t>
      </w:r>
    </w:p>
    <w:p w14:paraId="16B8ADB3" w14:textId="77777777" w:rsidR="00BA59B5" w:rsidRDefault="00A0428B"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Joint, edge, and termination strips.</w:t>
      </w:r>
    </w:p>
    <w:p w14:paraId="76C3B07E" w14:textId="77777777" w:rsidR="00BA59B5" w:rsidRDefault="000412E9"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Prior to installation of structural floor slab, advise [General Contractor] [Construction Manager], in writing, of all requirements of concrete substrate regarding finish, level tolerance, curing and below substrate vapor barrier; see INSPECTION in Part 3.</w:t>
      </w:r>
    </w:p>
    <w:p w14:paraId="771E90CB" w14:textId="77777777" w:rsidR="00BA59B5" w:rsidRDefault="00B94D8E"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Accessories necessary for complete installation.</w:t>
      </w:r>
    </w:p>
    <w:p w14:paraId="6365E8B9" w14:textId="77777777" w:rsidR="00BA59B5" w:rsidRDefault="000412E9"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 xml:space="preserve">Backing for Epoxy Terrazzo base must be a cement board or ¾” exterior grade plywood, concrete block, </w:t>
      </w:r>
      <w:proofErr w:type="gramStart"/>
      <w:r w:rsidRPr="00BA59B5">
        <w:rPr>
          <w:rFonts w:ascii="Lato" w:hAnsi="Lato" w:cs="Arial"/>
          <w:color w:val="595959" w:themeColor="text1" w:themeTint="A6"/>
          <w:sz w:val="20"/>
          <w:szCs w:val="20"/>
        </w:rPr>
        <w:t>concrete</w:t>
      </w:r>
      <w:proofErr w:type="gramEnd"/>
      <w:r w:rsidRPr="00BA59B5">
        <w:rPr>
          <w:rFonts w:ascii="Lato" w:hAnsi="Lato" w:cs="Arial"/>
          <w:color w:val="595959" w:themeColor="text1" w:themeTint="A6"/>
          <w:sz w:val="20"/>
          <w:szCs w:val="20"/>
        </w:rPr>
        <w:t xml:space="preserve"> or cement plaster.</w:t>
      </w:r>
    </w:p>
    <w:p w14:paraId="6E0FD538" w14:textId="388863B5" w:rsidR="00E7382E" w:rsidRPr="00BA59B5" w:rsidRDefault="00C13B79" w:rsidP="00BA59B5">
      <w:pPr>
        <w:pStyle w:val="ListParagraph"/>
        <w:numPr>
          <w:ilvl w:val="1"/>
          <w:numId w:val="2"/>
        </w:numPr>
        <w:spacing w:after="120" w:line="240" w:lineRule="auto"/>
        <w:ind w:left="792"/>
        <w:contextualSpacing w:val="0"/>
        <w:rPr>
          <w:rFonts w:ascii="Lato" w:hAnsi="Lato" w:cs="Arial"/>
          <w:color w:val="595959" w:themeColor="text1" w:themeTint="A6"/>
          <w:sz w:val="20"/>
          <w:szCs w:val="20"/>
        </w:rPr>
      </w:pPr>
      <w:r w:rsidRPr="00BA59B5">
        <w:rPr>
          <w:rFonts w:ascii="Lato" w:hAnsi="Lato" w:cs="Arial"/>
          <w:color w:val="595959" w:themeColor="text1" w:themeTint="A6"/>
          <w:sz w:val="20"/>
          <w:szCs w:val="20"/>
        </w:rPr>
        <w:t>Sufficient water, temporary heat and light, and adequate electric power with suitable outlets connected and distributed for use within 100 feet of any working space.</w:t>
      </w:r>
    </w:p>
    <w:p w14:paraId="399F796F" w14:textId="77777777" w:rsidR="00BA59B5" w:rsidRDefault="00BA59B5" w:rsidP="00BA59B5">
      <w:pPr>
        <w:spacing w:after="0" w:line="240" w:lineRule="auto"/>
        <w:rPr>
          <w:rFonts w:ascii="Lato" w:hAnsi="Lato" w:cs="Arial"/>
          <w:color w:val="595959" w:themeColor="text1" w:themeTint="A6"/>
          <w:sz w:val="20"/>
          <w:szCs w:val="20"/>
        </w:rPr>
      </w:pPr>
    </w:p>
    <w:p w14:paraId="789984A8" w14:textId="62B29E57" w:rsidR="00C13B79" w:rsidRPr="00C86C04" w:rsidRDefault="00C13B79" w:rsidP="00BA59B5">
      <w:pPr>
        <w:spacing w:after="0" w:line="240" w:lineRule="auto"/>
        <w:ind w:left="864"/>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Note: Temperature shall be maintained as per </w:t>
      </w:r>
      <w:r w:rsidR="00BA59B5">
        <w:rPr>
          <w:rFonts w:ascii="Lato" w:hAnsi="Lato" w:cs="Arial"/>
          <w:color w:val="595959" w:themeColor="text1" w:themeTint="A6"/>
          <w:sz w:val="20"/>
          <w:szCs w:val="20"/>
        </w:rPr>
        <w:t>Concord Terrazzo Company’s</w:t>
      </w:r>
      <w:r w:rsidRPr="00C86C04">
        <w:rPr>
          <w:rFonts w:ascii="Lato" w:hAnsi="Lato" w:cs="Arial"/>
          <w:color w:val="595959" w:themeColor="text1" w:themeTint="A6"/>
          <w:sz w:val="20"/>
          <w:szCs w:val="20"/>
        </w:rPr>
        <w:t xml:space="preserve"> recommendations, minimum 55 degrees Fahrenheit</w:t>
      </w:r>
      <w:r w:rsidR="00B468E3">
        <w:rPr>
          <w:rFonts w:ascii="Lato" w:hAnsi="Lato" w:cs="Arial"/>
          <w:color w:val="595959" w:themeColor="text1" w:themeTint="A6"/>
          <w:sz w:val="20"/>
          <w:szCs w:val="20"/>
        </w:rPr>
        <w:t>, before, during and after installation.</w:t>
      </w:r>
    </w:p>
    <w:p w14:paraId="42767E54" w14:textId="56D93814" w:rsidR="000412E9" w:rsidRPr="00C86C04" w:rsidRDefault="000412E9" w:rsidP="00154188">
      <w:pPr>
        <w:pStyle w:val="NormalIndent1"/>
        <w:spacing w:before="0"/>
        <w:ind w:firstLine="0"/>
        <w:rPr>
          <w:rFonts w:ascii="Lato" w:hAnsi="Lato" w:cs="Arial"/>
          <w:color w:val="595959" w:themeColor="text1" w:themeTint="A6"/>
        </w:rPr>
      </w:pPr>
    </w:p>
    <w:p w14:paraId="063B265E" w14:textId="72D21C02" w:rsidR="000412E9" w:rsidRPr="00221C90" w:rsidRDefault="000412E9" w:rsidP="00414E2F">
      <w:pPr>
        <w:pStyle w:val="NormalIndent1"/>
        <w:numPr>
          <w:ilvl w:val="0"/>
          <w:numId w:val="2"/>
        </w:numPr>
        <w:spacing w:before="0"/>
        <w:ind w:left="360"/>
        <w:jc w:val="left"/>
        <w:rPr>
          <w:rFonts w:ascii="Lato" w:hAnsi="Lato" w:cs="Arial"/>
          <w:b/>
          <w:bCs/>
          <w:color w:val="595959" w:themeColor="text1" w:themeTint="A6"/>
          <w:sz w:val="24"/>
          <w:szCs w:val="24"/>
        </w:rPr>
      </w:pPr>
      <w:r w:rsidRPr="00221C90">
        <w:rPr>
          <w:rFonts w:ascii="Lato" w:hAnsi="Lato" w:cs="Arial"/>
          <w:b/>
          <w:bCs/>
          <w:color w:val="595959" w:themeColor="text1" w:themeTint="A6"/>
          <w:sz w:val="24"/>
          <w:szCs w:val="24"/>
        </w:rPr>
        <w:t xml:space="preserve">Related Sections: </w:t>
      </w:r>
    </w:p>
    <w:p w14:paraId="3DCBCF9D" w14:textId="0983D71B" w:rsidR="00154188" w:rsidRPr="00414E2F" w:rsidRDefault="00C13B79" w:rsidP="00414E2F">
      <w:pPr>
        <w:pStyle w:val="NormalIndent1"/>
        <w:numPr>
          <w:ilvl w:val="1"/>
          <w:numId w:val="2"/>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Cast-in-Place Concrete:  Section 03300.</w:t>
      </w:r>
    </w:p>
    <w:p w14:paraId="49CE9D72" w14:textId="25A991F4" w:rsidR="00154188" w:rsidRPr="00414E2F" w:rsidRDefault="00E7382E" w:rsidP="00414E2F">
      <w:pPr>
        <w:pStyle w:val="NormalIndent1"/>
        <w:numPr>
          <w:ilvl w:val="3"/>
          <w:numId w:val="9"/>
        </w:numPr>
        <w:spacing w:before="0" w:after="120"/>
        <w:ind w:left="1224"/>
        <w:jc w:val="left"/>
        <w:rPr>
          <w:rFonts w:ascii="Lato" w:hAnsi="Lato" w:cs="Arial"/>
          <w:color w:val="595959" w:themeColor="text1" w:themeTint="A6"/>
        </w:rPr>
      </w:pPr>
      <w:r w:rsidRPr="00C86C04">
        <w:rPr>
          <w:rFonts w:ascii="Lato" w:hAnsi="Lato" w:cs="Arial"/>
          <w:color w:val="595959" w:themeColor="text1" w:themeTint="A6"/>
        </w:rPr>
        <w:t xml:space="preserve">Concrete sub-floor to be level (maximum variation not to exceed ¼ inch in 10 feet) and to have a </w:t>
      </w:r>
      <w:r w:rsidRPr="00BA59B5">
        <w:rPr>
          <w:rFonts w:ascii="Lato" w:hAnsi="Lato" w:cs="Arial"/>
          <w:color w:val="595959" w:themeColor="text1" w:themeTint="A6"/>
        </w:rPr>
        <w:t>light broom brushed</w:t>
      </w:r>
      <w:r w:rsidRPr="00C86C04">
        <w:rPr>
          <w:rFonts w:ascii="Lato" w:hAnsi="Lato" w:cs="Arial"/>
          <w:color w:val="595959" w:themeColor="text1" w:themeTint="A6"/>
        </w:rPr>
        <w:t xml:space="preserve"> finished surface. No curing agents or other additives which could prevent bonding should be used.</w:t>
      </w:r>
    </w:p>
    <w:p w14:paraId="615D7299" w14:textId="389E6585" w:rsidR="00154188" w:rsidRPr="00414E2F" w:rsidRDefault="00E7382E" w:rsidP="00414E2F">
      <w:pPr>
        <w:pStyle w:val="NormalIndent1"/>
        <w:numPr>
          <w:ilvl w:val="3"/>
          <w:numId w:val="9"/>
        </w:numPr>
        <w:spacing w:before="0" w:after="120"/>
        <w:ind w:left="1224"/>
        <w:jc w:val="left"/>
        <w:rPr>
          <w:rFonts w:ascii="Lato" w:hAnsi="Lato" w:cs="Arial"/>
          <w:color w:val="595959" w:themeColor="text1" w:themeTint="A6"/>
        </w:rPr>
      </w:pPr>
      <w:r w:rsidRPr="00C86C04">
        <w:rPr>
          <w:rFonts w:ascii="Lato" w:hAnsi="Lato" w:cs="Arial"/>
          <w:color w:val="595959" w:themeColor="text1" w:themeTint="A6"/>
        </w:rPr>
        <w:t xml:space="preserve">The slab </w:t>
      </w:r>
      <w:r w:rsidR="00414E2F">
        <w:rPr>
          <w:rFonts w:ascii="Lato" w:hAnsi="Lato" w:cs="Arial"/>
          <w:color w:val="595959" w:themeColor="text1" w:themeTint="A6"/>
        </w:rPr>
        <w:t>is required to</w:t>
      </w:r>
      <w:r w:rsidRPr="00C86C04">
        <w:rPr>
          <w:rFonts w:ascii="Lato" w:hAnsi="Lato" w:cs="Arial"/>
          <w:color w:val="595959" w:themeColor="text1" w:themeTint="A6"/>
        </w:rPr>
        <w:t xml:space="preserve"> have an eff</w:t>
      </w:r>
      <w:r w:rsidR="00B468E3">
        <w:rPr>
          <w:rFonts w:ascii="Lato" w:hAnsi="Lato" w:cs="Arial"/>
          <w:color w:val="595959" w:themeColor="text1" w:themeTint="A6"/>
        </w:rPr>
        <w:t xml:space="preserve">ective </w:t>
      </w:r>
      <w:r w:rsidRPr="00C86C04">
        <w:rPr>
          <w:rFonts w:ascii="Lato" w:hAnsi="Lato" w:cs="Arial"/>
          <w:color w:val="595959" w:themeColor="text1" w:themeTint="A6"/>
        </w:rPr>
        <w:t>moisture barrier placed directly under the concrete slab when placed directly on grade. Saw cutting of control joints must be done between 12-24 hours after placement of the structural concrete.</w:t>
      </w:r>
    </w:p>
    <w:p w14:paraId="7FF4A81D" w14:textId="77777777" w:rsidR="00414E2F" w:rsidRDefault="00A360BE" w:rsidP="00414E2F">
      <w:pPr>
        <w:pStyle w:val="NormalIndent1"/>
        <w:numPr>
          <w:ilvl w:val="1"/>
          <w:numId w:val="9"/>
        </w:numPr>
        <w:spacing w:before="0" w:after="120"/>
        <w:jc w:val="left"/>
        <w:rPr>
          <w:rFonts w:ascii="Lato" w:hAnsi="Lato" w:cs="Arial"/>
          <w:color w:val="595959" w:themeColor="text1" w:themeTint="A6"/>
        </w:rPr>
      </w:pPr>
      <w:r w:rsidRPr="00C86C04">
        <w:rPr>
          <w:rFonts w:ascii="Lato" w:hAnsi="Lato" w:cs="Arial"/>
          <w:color w:val="595959" w:themeColor="text1" w:themeTint="A6"/>
        </w:rPr>
        <w:t>Sealants:  Section 07920.</w:t>
      </w:r>
    </w:p>
    <w:p w14:paraId="28B89378" w14:textId="77777777" w:rsidR="00414E2F" w:rsidRDefault="00A360BE" w:rsidP="00414E2F">
      <w:pPr>
        <w:pStyle w:val="NormalIndent1"/>
        <w:numPr>
          <w:ilvl w:val="1"/>
          <w:numId w:val="9"/>
        </w:numPr>
        <w:spacing w:before="0" w:after="120"/>
        <w:jc w:val="left"/>
        <w:rPr>
          <w:rFonts w:ascii="Lato" w:hAnsi="Lato" w:cs="Arial"/>
          <w:color w:val="595959" w:themeColor="text1" w:themeTint="A6"/>
        </w:rPr>
      </w:pPr>
      <w:r w:rsidRPr="00414E2F">
        <w:rPr>
          <w:rFonts w:ascii="Lato" w:hAnsi="Lato" w:cs="Arial"/>
          <w:color w:val="595959" w:themeColor="text1" w:themeTint="A6"/>
        </w:rPr>
        <w:t>Gypsum Drywall:  Section 09250.</w:t>
      </w:r>
    </w:p>
    <w:p w14:paraId="23E627C7" w14:textId="34965E1B" w:rsidR="00154188" w:rsidRDefault="00A360BE" w:rsidP="00414E2F">
      <w:pPr>
        <w:pStyle w:val="NormalIndent1"/>
        <w:numPr>
          <w:ilvl w:val="1"/>
          <w:numId w:val="9"/>
        </w:numPr>
        <w:spacing w:before="0" w:after="120"/>
        <w:jc w:val="left"/>
        <w:rPr>
          <w:rFonts w:ascii="Lato" w:hAnsi="Lato" w:cs="Arial"/>
          <w:color w:val="595959" w:themeColor="text1" w:themeTint="A6"/>
        </w:rPr>
      </w:pPr>
      <w:r w:rsidRPr="00414E2F">
        <w:rPr>
          <w:rFonts w:ascii="Lato" w:hAnsi="Lato" w:cs="Arial"/>
          <w:color w:val="595959" w:themeColor="text1" w:themeTint="A6"/>
        </w:rPr>
        <w:t>Adjacent floor finishes:  Division 9</w:t>
      </w:r>
      <w:r w:rsidR="00414E2F">
        <w:rPr>
          <w:rFonts w:ascii="Lato" w:hAnsi="Lato" w:cs="Arial"/>
          <w:color w:val="595959" w:themeColor="text1" w:themeTint="A6"/>
        </w:rPr>
        <w:t>.</w:t>
      </w:r>
    </w:p>
    <w:p w14:paraId="07A4F27A" w14:textId="4AFC5F16" w:rsidR="00414E2F" w:rsidRPr="00414E2F" w:rsidRDefault="00414E2F" w:rsidP="00414E2F">
      <w:pPr>
        <w:pStyle w:val="NormalIndent1"/>
        <w:numPr>
          <w:ilvl w:val="1"/>
          <w:numId w:val="9"/>
        </w:numPr>
        <w:spacing w:before="0" w:after="120"/>
        <w:jc w:val="left"/>
        <w:rPr>
          <w:rFonts w:ascii="Lato" w:hAnsi="Lato" w:cs="Arial"/>
          <w:color w:val="595959" w:themeColor="text1" w:themeTint="A6"/>
        </w:rPr>
      </w:pPr>
      <w:r w:rsidRPr="00414E2F">
        <w:rPr>
          <w:rFonts w:ascii="Lato" w:hAnsi="Lato" w:cs="Arial"/>
          <w:color w:val="595959" w:themeColor="text1" w:themeTint="A6"/>
        </w:rPr>
        <w:t>Shotblast or rough grind area to receive Terrazzo according to Concord Terrazzo Company’s recommendations (CSP 3-5).</w:t>
      </w:r>
    </w:p>
    <w:p w14:paraId="618852C3" w14:textId="49318E85" w:rsidR="005342A9" w:rsidRDefault="005342A9" w:rsidP="005342A9">
      <w:pPr>
        <w:pStyle w:val="NormalIndent1"/>
        <w:spacing w:before="0"/>
        <w:ind w:left="0" w:firstLine="0"/>
        <w:jc w:val="left"/>
        <w:rPr>
          <w:rFonts w:ascii="Lato" w:hAnsi="Lato" w:cs="Arial"/>
          <w:color w:val="595959" w:themeColor="text1" w:themeTint="A6"/>
        </w:rPr>
      </w:pPr>
    </w:p>
    <w:p w14:paraId="0D355A30" w14:textId="77777777" w:rsidR="00D87507" w:rsidRPr="00C86C04" w:rsidRDefault="00D87507" w:rsidP="005342A9">
      <w:pPr>
        <w:pStyle w:val="NormalIndent1"/>
        <w:spacing w:before="0"/>
        <w:ind w:left="0" w:firstLine="0"/>
        <w:jc w:val="left"/>
        <w:rPr>
          <w:rFonts w:ascii="Lato" w:hAnsi="Lato" w:cs="Arial"/>
          <w:color w:val="595959" w:themeColor="text1" w:themeTint="A6"/>
        </w:rPr>
      </w:pPr>
    </w:p>
    <w:p w14:paraId="2CCEB128" w14:textId="4910F93E" w:rsidR="00221C90" w:rsidRPr="00221C90" w:rsidRDefault="00221C90" w:rsidP="00221C90">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lastRenderedPageBreak/>
        <w:t>1.02 – QUALITY ASSURANCE</w:t>
      </w:r>
    </w:p>
    <w:p w14:paraId="0C818EE6" w14:textId="77777777" w:rsidR="00C354E4" w:rsidRPr="00C86C04" w:rsidRDefault="00C354E4" w:rsidP="00154188">
      <w:pPr>
        <w:pStyle w:val="ListParagraph"/>
        <w:spacing w:after="0" w:line="240" w:lineRule="auto"/>
        <w:ind w:left="465"/>
        <w:rPr>
          <w:rFonts w:ascii="Lato" w:hAnsi="Lato" w:cs="Arial"/>
          <w:b/>
          <w:bCs/>
          <w:color w:val="595959" w:themeColor="text1" w:themeTint="A6"/>
          <w:sz w:val="24"/>
          <w:szCs w:val="24"/>
        </w:rPr>
      </w:pPr>
    </w:p>
    <w:p w14:paraId="0FFD0711" w14:textId="77E21B5A" w:rsidR="00551422" w:rsidRPr="00C86C04" w:rsidRDefault="00551422" w:rsidP="00154188">
      <w:pPr>
        <w:pStyle w:val="ListParagraph"/>
        <w:numPr>
          <w:ilvl w:val="0"/>
          <w:numId w:val="10"/>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Acceptable Supplier:</w:t>
      </w:r>
    </w:p>
    <w:p w14:paraId="3D454EF9" w14:textId="25FA4932" w:rsidR="00B94D8E" w:rsidRDefault="00551422" w:rsidP="000867E2">
      <w:pPr>
        <w:pStyle w:val="NormalIndent1"/>
        <w:numPr>
          <w:ilvl w:val="1"/>
          <w:numId w:val="10"/>
        </w:numPr>
        <w:spacing w:before="0" w:after="120"/>
        <w:ind w:left="792"/>
        <w:jc w:val="left"/>
        <w:rPr>
          <w:rFonts w:ascii="Lato" w:hAnsi="Lato" w:cs="Arial"/>
          <w:color w:val="595959" w:themeColor="text1" w:themeTint="A6"/>
        </w:rPr>
      </w:pPr>
      <w:r w:rsidRPr="000867E2">
        <w:rPr>
          <w:rFonts w:ascii="Lato" w:hAnsi="Lato" w:cs="Arial"/>
          <w:color w:val="595959" w:themeColor="text1" w:themeTint="A6"/>
        </w:rPr>
        <w:t>Concord Terrazzo Company</w:t>
      </w:r>
      <w:r w:rsidRPr="00C86C04">
        <w:rPr>
          <w:rFonts w:ascii="Lato" w:hAnsi="Lato" w:cs="Arial"/>
          <w:color w:val="595959" w:themeColor="text1" w:themeTint="A6"/>
        </w:rPr>
        <w:t xml:space="preserve"> shall provide materials in accordance with NTMA standards.</w:t>
      </w:r>
    </w:p>
    <w:p w14:paraId="0DD6BD03" w14:textId="0E016296" w:rsidR="000867E2" w:rsidRPr="00C86C04" w:rsidRDefault="000867E2" w:rsidP="000867E2">
      <w:pPr>
        <w:pStyle w:val="NormalIndent1"/>
        <w:numPr>
          <w:ilvl w:val="1"/>
          <w:numId w:val="10"/>
        </w:numPr>
        <w:spacing w:before="0" w:after="120"/>
        <w:ind w:left="792"/>
        <w:jc w:val="left"/>
        <w:rPr>
          <w:rFonts w:ascii="Lato" w:hAnsi="Lato" w:cs="Arial"/>
          <w:color w:val="595959" w:themeColor="text1" w:themeTint="A6"/>
        </w:rPr>
      </w:pPr>
      <w:r w:rsidRPr="000867E2">
        <w:rPr>
          <w:rFonts w:ascii="Lato" w:hAnsi="Lato" w:cs="Arial"/>
          <w:color w:val="595959" w:themeColor="text1" w:themeTint="A6"/>
        </w:rPr>
        <w:t xml:space="preserve">Materials used in the Terrazzo floor system should be the products of a single source manufacturer–Concord Terrazzo Company – Contact </w:t>
      </w:r>
      <w:r w:rsidR="00B468E3">
        <w:rPr>
          <w:rFonts w:ascii="Lato" w:hAnsi="Lato" w:cs="Arial"/>
          <w:color w:val="595959" w:themeColor="text1" w:themeTint="A6"/>
        </w:rPr>
        <w:t xml:space="preserve">a representative at </w:t>
      </w:r>
      <w:hyperlink r:id="rId8" w:history="1">
        <w:r w:rsidR="00B468E3" w:rsidRPr="001B3D17">
          <w:rPr>
            <w:rStyle w:val="Hyperlink"/>
            <w:rFonts w:ascii="Lato" w:hAnsi="Lato" w:cs="Arial"/>
          </w:rPr>
          <w:t>info@terrazzco.com</w:t>
        </w:r>
      </w:hyperlink>
      <w:r w:rsidR="00B468E3">
        <w:rPr>
          <w:rFonts w:ascii="Lato" w:hAnsi="Lato" w:cs="Arial"/>
          <w:color w:val="595959" w:themeColor="text1" w:themeTint="A6"/>
        </w:rPr>
        <w:t xml:space="preserve"> </w:t>
      </w:r>
    </w:p>
    <w:p w14:paraId="3DE95375" w14:textId="77777777" w:rsidR="00154188" w:rsidRPr="00C86C04" w:rsidRDefault="00154188" w:rsidP="00154188">
      <w:pPr>
        <w:pStyle w:val="NormalIndent1"/>
        <w:spacing w:before="0"/>
        <w:ind w:left="720" w:firstLine="0"/>
        <w:jc w:val="left"/>
        <w:rPr>
          <w:rFonts w:ascii="Lato" w:hAnsi="Lato" w:cs="Arial"/>
          <w:color w:val="595959" w:themeColor="text1" w:themeTint="A6"/>
        </w:rPr>
      </w:pPr>
    </w:p>
    <w:p w14:paraId="492C41C7" w14:textId="77777777" w:rsidR="00E73670" w:rsidRPr="00C86C04" w:rsidRDefault="00E73670" w:rsidP="00154188">
      <w:pPr>
        <w:pStyle w:val="NormalIndent1"/>
        <w:spacing w:before="0"/>
        <w:ind w:left="0" w:firstLine="0"/>
        <w:jc w:val="left"/>
        <w:rPr>
          <w:rFonts w:ascii="Lato" w:hAnsi="Lato" w:cs="Arial"/>
          <w:color w:val="595959" w:themeColor="text1" w:themeTint="A6"/>
        </w:rPr>
      </w:pPr>
    </w:p>
    <w:p w14:paraId="5B2396B7" w14:textId="05F83EFD" w:rsidR="00551422" w:rsidRPr="00C86C04" w:rsidRDefault="009231EB" w:rsidP="00154188">
      <w:pPr>
        <w:pStyle w:val="NormalIndent1"/>
        <w:numPr>
          <w:ilvl w:val="0"/>
          <w:numId w:val="11"/>
        </w:numPr>
        <w:spacing w:before="0"/>
        <w:ind w:left="360"/>
        <w:jc w:val="left"/>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Acceptable Installers</w:t>
      </w:r>
      <w:r w:rsidR="00551422" w:rsidRPr="00C86C04">
        <w:rPr>
          <w:rFonts w:ascii="Lato" w:hAnsi="Lato" w:cs="Arial"/>
          <w:b/>
          <w:bCs/>
          <w:color w:val="595959" w:themeColor="text1" w:themeTint="A6"/>
          <w:sz w:val="24"/>
          <w:szCs w:val="24"/>
        </w:rPr>
        <w:t xml:space="preserve">: </w:t>
      </w:r>
    </w:p>
    <w:p w14:paraId="0D5205B8" w14:textId="3E26CDE7" w:rsidR="00551422" w:rsidRDefault="009231EB" w:rsidP="009254F7">
      <w:pPr>
        <w:pStyle w:val="NormalIndent1"/>
        <w:numPr>
          <w:ilvl w:val="1"/>
          <w:numId w:val="11"/>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Acceptable installer shall be a contractor member of the NTMA and perform all work in accordance with NTMA standards.</w:t>
      </w:r>
    </w:p>
    <w:p w14:paraId="71B5FAF2" w14:textId="48EAAA98" w:rsidR="00127813" w:rsidRDefault="00127813" w:rsidP="009254F7">
      <w:pPr>
        <w:pStyle w:val="NormalIndent1"/>
        <w:numPr>
          <w:ilvl w:val="1"/>
          <w:numId w:val="11"/>
        </w:numPr>
        <w:spacing w:before="0" w:after="120"/>
        <w:ind w:left="792"/>
        <w:jc w:val="left"/>
        <w:rPr>
          <w:rFonts w:ascii="Lato" w:hAnsi="Lato" w:cs="Arial"/>
          <w:color w:val="595959" w:themeColor="text1" w:themeTint="A6"/>
        </w:rPr>
      </w:pPr>
      <w:r w:rsidRPr="00127813">
        <w:rPr>
          <w:rFonts w:ascii="Lato" w:hAnsi="Lato" w:cs="Arial"/>
          <w:color w:val="595959" w:themeColor="text1" w:themeTint="A6"/>
        </w:rPr>
        <w:t xml:space="preserve">If contractor is not a member of the NTMA, the contractor shall submit a list of 5 completed projects of similar magnitude and complexity. Installation shall be performed by an installer with minimum of 5 </w:t>
      </w:r>
      <w:proofErr w:type="spellStart"/>
      <w:r w:rsidRPr="00127813">
        <w:rPr>
          <w:rFonts w:ascii="Lato" w:hAnsi="Lato" w:cs="Arial"/>
          <w:color w:val="595959" w:themeColor="text1" w:themeTint="A6"/>
        </w:rPr>
        <w:t>years experience</w:t>
      </w:r>
      <w:proofErr w:type="spellEnd"/>
      <w:r w:rsidRPr="00127813">
        <w:rPr>
          <w:rFonts w:ascii="Lato" w:hAnsi="Lato" w:cs="Arial"/>
          <w:color w:val="595959" w:themeColor="text1" w:themeTint="A6"/>
        </w:rPr>
        <w:t xml:space="preserve"> in work of similar nature and scope.</w:t>
      </w:r>
    </w:p>
    <w:p w14:paraId="0710A14C" w14:textId="0633109A" w:rsidR="00127813" w:rsidRDefault="00127813" w:rsidP="009254F7">
      <w:pPr>
        <w:pStyle w:val="ListParagraph"/>
        <w:numPr>
          <w:ilvl w:val="1"/>
          <w:numId w:val="11"/>
        </w:numPr>
        <w:spacing w:after="120"/>
        <w:ind w:left="792"/>
        <w:contextualSpacing w:val="0"/>
        <w:rPr>
          <w:rFonts w:ascii="Lato" w:eastAsia="Times New Roman" w:hAnsi="Lato" w:cs="Arial"/>
          <w:color w:val="595959" w:themeColor="text1" w:themeTint="A6"/>
          <w:sz w:val="20"/>
          <w:szCs w:val="20"/>
        </w:rPr>
      </w:pPr>
      <w:r w:rsidRPr="00127813">
        <w:rPr>
          <w:rFonts w:ascii="Lato" w:eastAsia="Times New Roman" w:hAnsi="Lato" w:cs="Arial"/>
          <w:color w:val="595959" w:themeColor="text1" w:themeTint="A6"/>
          <w:sz w:val="20"/>
          <w:szCs w:val="20"/>
        </w:rPr>
        <w:t>Installer to verify locations of all joints required by the provisions of this Section</w:t>
      </w:r>
      <w:r w:rsidR="00B468E3">
        <w:rPr>
          <w:rFonts w:ascii="Lato" w:eastAsia="Times New Roman" w:hAnsi="Lato" w:cs="Arial"/>
          <w:color w:val="595959" w:themeColor="text1" w:themeTint="A6"/>
          <w:sz w:val="20"/>
          <w:szCs w:val="20"/>
        </w:rPr>
        <w:t>.</w:t>
      </w:r>
    </w:p>
    <w:p w14:paraId="38622ED4" w14:textId="77777777" w:rsidR="00127813" w:rsidRPr="00127813" w:rsidRDefault="00127813" w:rsidP="009254F7">
      <w:pPr>
        <w:pStyle w:val="ListParagraph"/>
        <w:numPr>
          <w:ilvl w:val="2"/>
          <w:numId w:val="11"/>
        </w:numPr>
        <w:spacing w:after="120"/>
        <w:ind w:left="1224"/>
        <w:contextualSpacing w:val="0"/>
        <w:rPr>
          <w:rFonts w:ascii="Lato" w:eastAsia="Times New Roman" w:hAnsi="Lato" w:cs="Arial"/>
          <w:color w:val="595959" w:themeColor="text1" w:themeTint="A6"/>
          <w:sz w:val="20"/>
          <w:szCs w:val="20"/>
        </w:rPr>
      </w:pPr>
      <w:r w:rsidRPr="00127813">
        <w:rPr>
          <w:rFonts w:ascii="Lato" w:eastAsia="Times New Roman" w:hAnsi="Lato" w:cs="Arial"/>
          <w:color w:val="595959" w:themeColor="text1" w:themeTint="A6"/>
          <w:sz w:val="20"/>
          <w:szCs w:val="20"/>
        </w:rPr>
        <w:t>Joint locations may or may not be shown in drawings.</w:t>
      </w:r>
    </w:p>
    <w:p w14:paraId="4F705FC7" w14:textId="2C63F131" w:rsidR="00127813" w:rsidRDefault="00127813" w:rsidP="009254F7">
      <w:pPr>
        <w:pStyle w:val="ListParagraph"/>
        <w:numPr>
          <w:ilvl w:val="2"/>
          <w:numId w:val="11"/>
        </w:numPr>
        <w:spacing w:after="120"/>
        <w:ind w:left="1224"/>
        <w:contextualSpacing w:val="0"/>
        <w:rPr>
          <w:rFonts w:ascii="Lato" w:eastAsia="Times New Roman" w:hAnsi="Lato" w:cs="Arial"/>
          <w:color w:val="595959" w:themeColor="text1" w:themeTint="A6"/>
          <w:sz w:val="20"/>
          <w:szCs w:val="20"/>
        </w:rPr>
      </w:pPr>
      <w:r w:rsidRPr="00127813">
        <w:rPr>
          <w:rFonts w:ascii="Lato" w:eastAsia="Times New Roman" w:hAnsi="Lato" w:cs="Arial"/>
          <w:color w:val="595959" w:themeColor="text1" w:themeTint="A6"/>
          <w:sz w:val="20"/>
          <w:szCs w:val="20"/>
        </w:rPr>
        <w:t>Refer to drawings required under SUBMITTALS above.</w:t>
      </w:r>
    </w:p>
    <w:p w14:paraId="1128B68D" w14:textId="3A6F476F" w:rsidR="00127813" w:rsidRDefault="009254F7" w:rsidP="009254F7">
      <w:pPr>
        <w:pStyle w:val="ListParagraph"/>
        <w:numPr>
          <w:ilvl w:val="1"/>
          <w:numId w:val="11"/>
        </w:numPr>
        <w:spacing w:after="120"/>
        <w:ind w:left="792"/>
        <w:contextualSpacing w:val="0"/>
        <w:rPr>
          <w:rFonts w:ascii="Lato" w:eastAsia="Times New Roman" w:hAnsi="Lato" w:cs="Arial"/>
          <w:color w:val="595959" w:themeColor="text1" w:themeTint="A6"/>
          <w:sz w:val="20"/>
          <w:szCs w:val="20"/>
        </w:rPr>
      </w:pPr>
      <w:r w:rsidRPr="009254F7">
        <w:rPr>
          <w:rFonts w:ascii="Lato" w:eastAsia="Times New Roman" w:hAnsi="Lato" w:cs="Arial"/>
          <w:color w:val="595959" w:themeColor="text1" w:themeTint="A6"/>
          <w:sz w:val="20"/>
          <w:szCs w:val="20"/>
        </w:rPr>
        <w:t>Mock-up:  Prior to starting application of flooring, provide full scale portable mock-up</w:t>
      </w:r>
      <w:r w:rsidR="00B468E3">
        <w:rPr>
          <w:rFonts w:ascii="Lato" w:eastAsia="Times New Roman" w:hAnsi="Lato" w:cs="Arial"/>
          <w:color w:val="595959" w:themeColor="text1" w:themeTint="A6"/>
          <w:sz w:val="20"/>
          <w:szCs w:val="20"/>
        </w:rPr>
        <w:t xml:space="preserve"> or mock-up</w:t>
      </w:r>
      <w:r w:rsidRPr="009254F7">
        <w:rPr>
          <w:rFonts w:ascii="Lato" w:eastAsia="Times New Roman" w:hAnsi="Lato" w:cs="Arial"/>
          <w:color w:val="595959" w:themeColor="text1" w:themeTint="A6"/>
          <w:sz w:val="20"/>
          <w:szCs w:val="20"/>
        </w:rPr>
        <w:t xml:space="preserve"> to establish acceptable quality, durability, and appearance.  Mock-up size must not be less than 4 square feet</w:t>
      </w:r>
    </w:p>
    <w:p w14:paraId="11916A1A" w14:textId="5D1A0737" w:rsidR="009254F7" w:rsidRPr="009254F7" w:rsidRDefault="009254F7" w:rsidP="009254F7">
      <w:pPr>
        <w:pStyle w:val="ListParagraph"/>
        <w:numPr>
          <w:ilvl w:val="2"/>
          <w:numId w:val="11"/>
        </w:numPr>
        <w:spacing w:after="120"/>
        <w:ind w:left="1224"/>
        <w:contextualSpacing w:val="0"/>
        <w:rPr>
          <w:rFonts w:ascii="Lato" w:eastAsia="Times New Roman" w:hAnsi="Lato" w:cs="Arial"/>
          <w:color w:val="595959" w:themeColor="text1" w:themeTint="A6"/>
          <w:sz w:val="20"/>
          <w:szCs w:val="20"/>
        </w:rPr>
      </w:pPr>
      <w:r w:rsidRPr="009254F7">
        <w:rPr>
          <w:rFonts w:ascii="Lato" w:eastAsia="Times New Roman" w:hAnsi="Lato" w:cs="Arial"/>
          <w:color w:val="595959" w:themeColor="text1" w:themeTint="A6"/>
          <w:sz w:val="20"/>
          <w:szCs w:val="20"/>
        </w:rPr>
        <w:t>Acceptable mock-up to be standard of quality for installed work.</w:t>
      </w:r>
      <w:r w:rsidR="00B468E3">
        <w:rPr>
          <w:rFonts w:ascii="Lato" w:eastAsia="Times New Roman" w:hAnsi="Lato" w:cs="Arial"/>
          <w:color w:val="595959" w:themeColor="text1" w:themeTint="A6"/>
          <w:sz w:val="20"/>
          <w:szCs w:val="20"/>
        </w:rPr>
        <w:t xml:space="preserve"> May be poured onsite and will become integral part of the floor.</w:t>
      </w:r>
    </w:p>
    <w:p w14:paraId="7A01D418" w14:textId="77777777" w:rsidR="009254F7" w:rsidRPr="009254F7" w:rsidRDefault="009254F7" w:rsidP="009254F7">
      <w:pPr>
        <w:pStyle w:val="ListParagraph"/>
        <w:numPr>
          <w:ilvl w:val="2"/>
          <w:numId w:val="11"/>
        </w:numPr>
        <w:spacing w:after="120"/>
        <w:ind w:left="1224"/>
        <w:contextualSpacing w:val="0"/>
        <w:rPr>
          <w:rFonts w:ascii="Lato" w:eastAsia="Times New Roman" w:hAnsi="Lato" w:cs="Arial"/>
          <w:color w:val="595959" w:themeColor="text1" w:themeTint="A6"/>
          <w:sz w:val="20"/>
          <w:szCs w:val="20"/>
        </w:rPr>
      </w:pPr>
      <w:r w:rsidRPr="009254F7">
        <w:rPr>
          <w:rFonts w:ascii="Lato" w:eastAsia="Times New Roman" w:hAnsi="Lato" w:cs="Arial"/>
          <w:color w:val="595959" w:themeColor="text1" w:themeTint="A6"/>
          <w:sz w:val="20"/>
          <w:szCs w:val="20"/>
        </w:rPr>
        <w:t>Unacceptable installed work to be removed and replaced or refinished until acceptable</w:t>
      </w:r>
    </w:p>
    <w:p w14:paraId="73F4C942" w14:textId="77777777" w:rsidR="005342A9" w:rsidRPr="00C86C04" w:rsidRDefault="005342A9" w:rsidP="009254F7">
      <w:pPr>
        <w:pStyle w:val="NormalIndent1"/>
        <w:spacing w:before="0"/>
        <w:ind w:left="0" w:firstLine="0"/>
        <w:jc w:val="left"/>
        <w:rPr>
          <w:rFonts w:ascii="Lato" w:hAnsi="Lato" w:cs="Arial"/>
          <w:color w:val="595959" w:themeColor="text1" w:themeTint="A6"/>
        </w:rPr>
      </w:pPr>
    </w:p>
    <w:p w14:paraId="6C3C52CD" w14:textId="7BA75BA9" w:rsidR="00C354E4" w:rsidRDefault="00C354E4" w:rsidP="00221C90">
      <w:pPr>
        <w:spacing w:after="0" w:line="240" w:lineRule="auto"/>
        <w:rPr>
          <w:rFonts w:ascii="Lato" w:hAnsi="Lato" w:cs="Arial"/>
          <w:b/>
          <w:bCs/>
          <w:color w:val="595959" w:themeColor="text1" w:themeTint="A6"/>
          <w:sz w:val="24"/>
          <w:szCs w:val="24"/>
        </w:rPr>
      </w:pPr>
    </w:p>
    <w:p w14:paraId="5E746BD0" w14:textId="30218D6B" w:rsidR="00221C90" w:rsidRDefault="00221C90" w:rsidP="00221C90">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1.03 – SUBMITTALS</w:t>
      </w:r>
    </w:p>
    <w:p w14:paraId="53C9EA12" w14:textId="77777777" w:rsidR="00221C90" w:rsidRPr="00221C90" w:rsidRDefault="00221C90" w:rsidP="00221C90">
      <w:pPr>
        <w:spacing w:after="0" w:line="240" w:lineRule="auto"/>
        <w:rPr>
          <w:rFonts w:ascii="Lato" w:hAnsi="Lato" w:cs="Arial"/>
          <w:b/>
          <w:bCs/>
          <w:color w:val="595959" w:themeColor="text1" w:themeTint="A6"/>
          <w:sz w:val="24"/>
          <w:szCs w:val="24"/>
          <w:u w:val="single"/>
        </w:rPr>
      </w:pPr>
    </w:p>
    <w:p w14:paraId="3BBF13EA" w14:textId="0EC91904" w:rsidR="00443560" w:rsidRPr="00C86C04" w:rsidRDefault="00443560" w:rsidP="00154188">
      <w:pPr>
        <w:pStyle w:val="ListParagraph"/>
        <w:numPr>
          <w:ilvl w:val="0"/>
          <w:numId w:val="12"/>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Samples:</w:t>
      </w:r>
    </w:p>
    <w:p w14:paraId="3EB0F714" w14:textId="77777777" w:rsidR="009254F7" w:rsidRDefault="00443560" w:rsidP="00724041">
      <w:pPr>
        <w:pStyle w:val="NormalIndent1"/>
        <w:numPr>
          <w:ilvl w:val="1"/>
          <w:numId w:val="12"/>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Submit maximum of three samples, 6 inches by 6 inches for each color and type of terrazzo as specified.</w:t>
      </w:r>
    </w:p>
    <w:p w14:paraId="5BEB1DA2" w14:textId="260392E8" w:rsidR="00443560" w:rsidRDefault="00443560" w:rsidP="00724041">
      <w:pPr>
        <w:pStyle w:val="NormalIndent1"/>
        <w:numPr>
          <w:ilvl w:val="1"/>
          <w:numId w:val="12"/>
        </w:numPr>
        <w:spacing w:before="0" w:after="120"/>
        <w:ind w:left="792"/>
        <w:jc w:val="left"/>
        <w:rPr>
          <w:rFonts w:ascii="Lato" w:hAnsi="Lato" w:cs="Arial"/>
          <w:color w:val="595959" w:themeColor="text1" w:themeTint="A6"/>
        </w:rPr>
      </w:pPr>
      <w:r w:rsidRPr="009254F7">
        <w:rPr>
          <w:rFonts w:ascii="Lato" w:hAnsi="Lato" w:cs="Arial"/>
          <w:color w:val="595959" w:themeColor="text1" w:themeTint="A6"/>
        </w:rPr>
        <w:t>Submit two 6-inch lengths of each type and kind of divider strips as specified.</w:t>
      </w:r>
    </w:p>
    <w:p w14:paraId="7227A38C" w14:textId="4E831613" w:rsidR="009254F7" w:rsidRDefault="009254F7" w:rsidP="00724041">
      <w:pPr>
        <w:pStyle w:val="NormalIndent1"/>
        <w:numPr>
          <w:ilvl w:val="1"/>
          <w:numId w:val="12"/>
        </w:numPr>
        <w:spacing w:before="0" w:after="120"/>
        <w:ind w:left="792"/>
        <w:jc w:val="left"/>
        <w:rPr>
          <w:rFonts w:ascii="Lato" w:hAnsi="Lato" w:cs="Arial"/>
          <w:color w:val="595959" w:themeColor="text1" w:themeTint="A6"/>
        </w:rPr>
      </w:pPr>
      <w:r w:rsidRPr="009254F7">
        <w:rPr>
          <w:rFonts w:ascii="Lato" w:hAnsi="Lato" w:cs="Arial"/>
          <w:color w:val="595959" w:themeColor="text1" w:themeTint="A6"/>
        </w:rPr>
        <w:t xml:space="preserve">Concord Terrazzo Company’s Application Instructions:  </w:t>
      </w:r>
      <w:r w:rsidRPr="008C13AF">
        <w:rPr>
          <w:rFonts w:ascii="Lato" w:hAnsi="Lato" w:cs="Arial"/>
          <w:color w:val="595959" w:themeColor="text1" w:themeTint="A6"/>
        </w:rPr>
        <w:t>Submit descriptive data</w:t>
      </w:r>
      <w:r w:rsidRPr="009254F7">
        <w:rPr>
          <w:rFonts w:ascii="Lato" w:hAnsi="Lato" w:cs="Arial"/>
          <w:color w:val="595959" w:themeColor="text1" w:themeTint="A6"/>
        </w:rPr>
        <w:t xml:space="preserve"> and include </w:t>
      </w:r>
      <w:r w:rsidR="00D87507" w:rsidRPr="009254F7">
        <w:rPr>
          <w:rFonts w:ascii="Lato" w:hAnsi="Lato" w:cs="Arial"/>
          <w:color w:val="595959" w:themeColor="text1" w:themeTint="A6"/>
        </w:rPr>
        <w:t>any specific</w:t>
      </w:r>
      <w:r w:rsidRPr="009254F7">
        <w:rPr>
          <w:rFonts w:ascii="Lato" w:hAnsi="Lato" w:cs="Arial"/>
          <w:color w:val="595959" w:themeColor="text1" w:themeTint="A6"/>
        </w:rPr>
        <w:t xml:space="preserve"> recommendations for mixing, application, curing and precautions of special handling instructions required to comply with the Occupational Safety and Health Act.</w:t>
      </w:r>
    </w:p>
    <w:p w14:paraId="43A788A3" w14:textId="77777777" w:rsidR="009254F7" w:rsidRDefault="009254F7" w:rsidP="00724041">
      <w:pPr>
        <w:pStyle w:val="NormalIndent1"/>
        <w:numPr>
          <w:ilvl w:val="1"/>
          <w:numId w:val="12"/>
        </w:numPr>
        <w:spacing w:before="0" w:after="120"/>
        <w:ind w:left="792"/>
        <w:jc w:val="left"/>
        <w:rPr>
          <w:rFonts w:ascii="Lato" w:hAnsi="Lato" w:cs="Arial"/>
          <w:color w:val="595959" w:themeColor="text1" w:themeTint="A6"/>
        </w:rPr>
      </w:pPr>
      <w:r w:rsidRPr="009254F7">
        <w:rPr>
          <w:rFonts w:ascii="Lato" w:hAnsi="Lato" w:cs="Arial"/>
          <w:color w:val="595959" w:themeColor="text1" w:themeTint="A6"/>
        </w:rPr>
        <w:t>Shop Drawings:  Shop Drawings shall be furnished showing installation of terrazzo termination details and precast details when applicable.</w:t>
      </w:r>
    </w:p>
    <w:p w14:paraId="1A7B80BF" w14:textId="33639337" w:rsidR="009254F7" w:rsidRDefault="009254F7" w:rsidP="00724041">
      <w:pPr>
        <w:pStyle w:val="NormalIndent1"/>
        <w:numPr>
          <w:ilvl w:val="1"/>
          <w:numId w:val="12"/>
        </w:numPr>
        <w:spacing w:before="0" w:after="120"/>
        <w:ind w:left="792"/>
        <w:jc w:val="left"/>
        <w:rPr>
          <w:rFonts w:ascii="Lato" w:hAnsi="Lato" w:cs="Arial"/>
          <w:color w:val="595959" w:themeColor="text1" w:themeTint="A6"/>
        </w:rPr>
      </w:pPr>
      <w:r w:rsidRPr="009254F7">
        <w:rPr>
          <w:rFonts w:ascii="Lato" w:hAnsi="Lato" w:cs="Arial"/>
          <w:color w:val="595959" w:themeColor="text1" w:themeTint="A6"/>
        </w:rPr>
        <w:t>LEED Submittals</w:t>
      </w:r>
    </w:p>
    <w:p w14:paraId="1747C62B" w14:textId="2A31395B" w:rsidR="00724041" w:rsidRDefault="00724041" w:rsidP="00724041">
      <w:pPr>
        <w:pStyle w:val="ListParagraph"/>
        <w:numPr>
          <w:ilvl w:val="2"/>
          <w:numId w:val="12"/>
        </w:numPr>
        <w:spacing w:after="120"/>
        <w:ind w:left="1224"/>
        <w:contextualSpacing w:val="0"/>
        <w:rPr>
          <w:rFonts w:ascii="Lato" w:eastAsia="Times New Roman" w:hAnsi="Lato" w:cs="Arial"/>
          <w:color w:val="595959" w:themeColor="text1" w:themeTint="A6"/>
          <w:sz w:val="20"/>
          <w:szCs w:val="20"/>
        </w:rPr>
      </w:pPr>
      <w:r w:rsidRPr="00724041">
        <w:rPr>
          <w:rFonts w:ascii="Lato" w:eastAsia="Times New Roman" w:hAnsi="Lato" w:cs="Arial"/>
          <w:color w:val="595959" w:themeColor="text1" w:themeTint="A6"/>
          <w:sz w:val="20"/>
          <w:szCs w:val="20"/>
        </w:rPr>
        <w:t>Product Data for Credit MR 4.1: Indicating percentages by weight of post-industrial and pre-consumer/post-consumer recycled content</w:t>
      </w:r>
    </w:p>
    <w:p w14:paraId="56DBC257" w14:textId="77777777" w:rsidR="00724041" w:rsidRPr="00724041" w:rsidRDefault="00724041" w:rsidP="00724041">
      <w:pPr>
        <w:pStyle w:val="ListParagraph"/>
        <w:numPr>
          <w:ilvl w:val="4"/>
          <w:numId w:val="12"/>
        </w:numPr>
        <w:spacing w:after="120"/>
        <w:ind w:left="1872" w:firstLine="0"/>
        <w:contextualSpacing w:val="0"/>
        <w:rPr>
          <w:rFonts w:ascii="Lato" w:eastAsia="Times New Roman" w:hAnsi="Lato" w:cs="Arial"/>
          <w:color w:val="595959" w:themeColor="text1" w:themeTint="A6"/>
          <w:sz w:val="20"/>
          <w:szCs w:val="20"/>
        </w:rPr>
      </w:pPr>
      <w:r w:rsidRPr="00724041">
        <w:rPr>
          <w:rFonts w:ascii="Lato" w:eastAsia="Times New Roman" w:hAnsi="Lato" w:cs="Arial"/>
          <w:color w:val="595959" w:themeColor="text1" w:themeTint="A6"/>
          <w:sz w:val="20"/>
          <w:szCs w:val="20"/>
        </w:rPr>
        <w:t>Include statement that indicates cost for each product having recycled content.</w:t>
      </w:r>
    </w:p>
    <w:p w14:paraId="2542F6B5" w14:textId="2DA17A8E" w:rsidR="00724041" w:rsidRPr="00724041" w:rsidRDefault="00724041" w:rsidP="00724041">
      <w:pPr>
        <w:pStyle w:val="ListParagraph"/>
        <w:numPr>
          <w:ilvl w:val="2"/>
          <w:numId w:val="12"/>
        </w:numPr>
        <w:spacing w:after="120"/>
        <w:ind w:left="1224"/>
        <w:contextualSpacing w:val="0"/>
        <w:rPr>
          <w:rFonts w:ascii="Lato" w:eastAsia="Times New Roman" w:hAnsi="Lato" w:cs="Arial"/>
          <w:color w:val="595959" w:themeColor="text1" w:themeTint="A6"/>
          <w:sz w:val="20"/>
          <w:szCs w:val="20"/>
        </w:rPr>
      </w:pPr>
      <w:r w:rsidRPr="00724041">
        <w:rPr>
          <w:rFonts w:ascii="Lato" w:eastAsia="Times New Roman" w:hAnsi="Lato" w:cs="Arial"/>
          <w:color w:val="595959" w:themeColor="text1" w:themeTint="A6"/>
          <w:sz w:val="20"/>
          <w:szCs w:val="20"/>
        </w:rPr>
        <w:t>Product Data for Credit MR 5.1: For products manufactured within a 500-mile radius of the project.</w:t>
      </w:r>
    </w:p>
    <w:p w14:paraId="14FF5366" w14:textId="77777777" w:rsidR="00724041" w:rsidRPr="00724041" w:rsidRDefault="00724041" w:rsidP="00724041">
      <w:pPr>
        <w:pStyle w:val="ListParagraph"/>
        <w:numPr>
          <w:ilvl w:val="2"/>
          <w:numId w:val="12"/>
        </w:numPr>
        <w:spacing w:after="120"/>
        <w:ind w:left="1224"/>
        <w:contextualSpacing w:val="0"/>
        <w:rPr>
          <w:rFonts w:ascii="Lato" w:eastAsia="Times New Roman" w:hAnsi="Lato" w:cs="Arial"/>
          <w:color w:val="595959" w:themeColor="text1" w:themeTint="A6"/>
          <w:sz w:val="20"/>
          <w:szCs w:val="20"/>
        </w:rPr>
      </w:pPr>
      <w:r w:rsidRPr="00724041">
        <w:rPr>
          <w:rFonts w:ascii="Lato" w:eastAsia="Times New Roman" w:hAnsi="Lato" w:cs="Arial"/>
          <w:color w:val="595959" w:themeColor="text1" w:themeTint="A6"/>
          <w:sz w:val="20"/>
          <w:szCs w:val="20"/>
        </w:rPr>
        <w:t>Product Data for Credit EQ 4.1/4.2/4.3: Indicate VOC content and chemical components of resin components.</w:t>
      </w:r>
    </w:p>
    <w:p w14:paraId="3D7FEDD2" w14:textId="46560456" w:rsidR="00724041" w:rsidRPr="002435C9" w:rsidRDefault="00724041" w:rsidP="00724041">
      <w:pPr>
        <w:pStyle w:val="ListParagraph"/>
        <w:numPr>
          <w:ilvl w:val="2"/>
          <w:numId w:val="12"/>
        </w:numPr>
        <w:spacing w:after="120"/>
        <w:ind w:left="1224"/>
        <w:contextualSpacing w:val="0"/>
        <w:rPr>
          <w:rFonts w:ascii="Lato" w:eastAsia="Times New Roman" w:hAnsi="Lato" w:cs="Arial"/>
          <w:color w:val="595959" w:themeColor="text1" w:themeTint="A6"/>
          <w:sz w:val="20"/>
          <w:szCs w:val="20"/>
        </w:rPr>
      </w:pPr>
      <w:r w:rsidRPr="002435C9">
        <w:rPr>
          <w:rFonts w:ascii="Lato" w:eastAsia="Times New Roman" w:hAnsi="Lato" w:cs="Arial"/>
          <w:color w:val="595959" w:themeColor="text1" w:themeTint="A6"/>
          <w:sz w:val="20"/>
          <w:szCs w:val="20"/>
        </w:rPr>
        <w:t xml:space="preserve">Product Data for </w:t>
      </w:r>
      <w:r w:rsidR="002435C9" w:rsidRPr="002435C9">
        <w:rPr>
          <w:rFonts w:ascii="Lato" w:eastAsia="Times New Roman" w:hAnsi="Lato" w:cs="Arial"/>
          <w:color w:val="595959" w:themeColor="text1" w:themeTint="A6"/>
          <w:sz w:val="20"/>
          <w:szCs w:val="20"/>
        </w:rPr>
        <w:t>LEED Credits</w:t>
      </w:r>
    </w:p>
    <w:p w14:paraId="4E63583C" w14:textId="33A22224" w:rsidR="00154188" w:rsidRPr="00724041" w:rsidRDefault="00724041" w:rsidP="00724041">
      <w:pPr>
        <w:pStyle w:val="ListParagraph"/>
        <w:numPr>
          <w:ilvl w:val="2"/>
          <w:numId w:val="12"/>
        </w:numPr>
        <w:spacing w:after="120"/>
        <w:ind w:left="1224"/>
        <w:contextualSpacing w:val="0"/>
        <w:rPr>
          <w:rFonts w:ascii="Lato" w:eastAsia="Times New Roman" w:hAnsi="Lato" w:cs="Arial"/>
          <w:color w:val="595959" w:themeColor="text1" w:themeTint="A6"/>
          <w:sz w:val="20"/>
          <w:szCs w:val="20"/>
        </w:rPr>
      </w:pPr>
      <w:r w:rsidRPr="00724041">
        <w:rPr>
          <w:rFonts w:ascii="Lato" w:eastAsia="Times New Roman" w:hAnsi="Lato" w:cs="Arial"/>
          <w:color w:val="595959" w:themeColor="text1" w:themeTint="A6"/>
          <w:sz w:val="20"/>
          <w:szCs w:val="20"/>
        </w:rPr>
        <w:lastRenderedPageBreak/>
        <w:t>Product Data for Credit IEQ 3.2: Products must meet the requirements of “LEED for Schools for Indoor Air Quality, based on California Section 01350 testing”.  Also referred to as “Standard Practice for the Testing of Volatile Organic Emissions from Various Sources Using Small-Scale Environmental Chambers”.</w:t>
      </w:r>
    </w:p>
    <w:p w14:paraId="12300BF8" w14:textId="6538293B" w:rsidR="0050789A" w:rsidRPr="00C86C04" w:rsidRDefault="0050789A" w:rsidP="00154188">
      <w:pPr>
        <w:pStyle w:val="NormalIndent1"/>
        <w:spacing w:before="0"/>
        <w:jc w:val="left"/>
        <w:rPr>
          <w:rFonts w:ascii="Lato" w:hAnsi="Lato" w:cs="Arial"/>
          <w:color w:val="595959" w:themeColor="text1" w:themeTint="A6"/>
        </w:rPr>
      </w:pPr>
    </w:p>
    <w:p w14:paraId="51991F79" w14:textId="5C413BB3" w:rsidR="0050789A" w:rsidRPr="00C86C04" w:rsidRDefault="0050789A" w:rsidP="00154188">
      <w:pPr>
        <w:numPr>
          <w:ilvl w:val="0"/>
          <w:numId w:val="13"/>
        </w:numPr>
        <w:spacing w:after="0" w:line="240" w:lineRule="auto"/>
        <w:ind w:left="360"/>
        <w:rPr>
          <w:rFonts w:ascii="Lato" w:eastAsia="Times New Roman" w:hAnsi="Lato" w:cs="Arial"/>
          <w:b/>
          <w:bCs/>
          <w:color w:val="595959" w:themeColor="text1" w:themeTint="A6"/>
          <w:sz w:val="24"/>
          <w:szCs w:val="24"/>
        </w:rPr>
      </w:pPr>
      <w:r w:rsidRPr="00C86C04">
        <w:rPr>
          <w:rFonts w:ascii="Lato" w:eastAsia="Times New Roman" w:hAnsi="Lato" w:cs="Arial"/>
          <w:b/>
          <w:bCs/>
          <w:color w:val="595959" w:themeColor="text1" w:themeTint="A6"/>
          <w:sz w:val="24"/>
          <w:szCs w:val="24"/>
        </w:rPr>
        <w:t xml:space="preserve">Maintenance Literature: </w:t>
      </w:r>
    </w:p>
    <w:p w14:paraId="7A595918" w14:textId="4A93A538" w:rsidR="0050789A" w:rsidRPr="00C86C04" w:rsidRDefault="0050789A" w:rsidP="00154188">
      <w:pPr>
        <w:numPr>
          <w:ilvl w:val="1"/>
          <w:numId w:val="13"/>
        </w:numPr>
        <w:spacing w:after="0" w:line="240" w:lineRule="auto"/>
        <w:ind w:left="792"/>
        <w:rPr>
          <w:rFonts w:ascii="Lato" w:eastAsia="Times New Roman" w:hAnsi="Lato" w:cs="Arial"/>
          <w:color w:val="595959" w:themeColor="text1" w:themeTint="A6"/>
          <w:sz w:val="20"/>
          <w:szCs w:val="20"/>
        </w:rPr>
      </w:pPr>
      <w:r w:rsidRPr="00C86C04">
        <w:rPr>
          <w:rFonts w:ascii="Lato" w:eastAsia="Times New Roman" w:hAnsi="Lato" w:cs="Arial"/>
          <w:color w:val="595959" w:themeColor="text1" w:themeTint="A6"/>
          <w:sz w:val="20"/>
          <w:szCs w:val="20"/>
        </w:rPr>
        <w:t>Submit two copies of NTMA maintenance recommendations.</w:t>
      </w:r>
    </w:p>
    <w:p w14:paraId="7278C8E2" w14:textId="1FEEAC4C" w:rsidR="0050789A" w:rsidRPr="00C86C04" w:rsidRDefault="0050789A" w:rsidP="00154188">
      <w:pPr>
        <w:spacing w:after="0" w:line="240" w:lineRule="auto"/>
        <w:rPr>
          <w:rFonts w:ascii="Lato" w:eastAsia="Times New Roman" w:hAnsi="Lato" w:cs="Arial"/>
          <w:color w:val="595959" w:themeColor="text1" w:themeTint="A6"/>
          <w:sz w:val="20"/>
          <w:szCs w:val="20"/>
        </w:rPr>
      </w:pPr>
    </w:p>
    <w:p w14:paraId="26AECA36" w14:textId="613FA474" w:rsidR="0050789A" w:rsidRPr="00C86C04" w:rsidRDefault="0050789A" w:rsidP="00154188">
      <w:pPr>
        <w:numPr>
          <w:ilvl w:val="0"/>
          <w:numId w:val="13"/>
        </w:numPr>
        <w:spacing w:after="0" w:line="240" w:lineRule="auto"/>
        <w:ind w:left="360"/>
        <w:rPr>
          <w:rFonts w:ascii="Lato" w:eastAsia="Times New Roman" w:hAnsi="Lato" w:cs="Arial"/>
          <w:b/>
          <w:bCs/>
          <w:color w:val="595959" w:themeColor="text1" w:themeTint="A6"/>
          <w:sz w:val="24"/>
          <w:szCs w:val="24"/>
        </w:rPr>
      </w:pPr>
      <w:r w:rsidRPr="00C86C04">
        <w:rPr>
          <w:rFonts w:ascii="Lato" w:eastAsia="Times New Roman" w:hAnsi="Lato" w:cs="Arial"/>
          <w:b/>
          <w:bCs/>
          <w:color w:val="595959" w:themeColor="text1" w:themeTint="A6"/>
          <w:sz w:val="24"/>
          <w:szCs w:val="24"/>
        </w:rPr>
        <w:t xml:space="preserve">Certification: </w:t>
      </w:r>
    </w:p>
    <w:p w14:paraId="1A903DBB" w14:textId="4E722FE5" w:rsidR="0050789A" w:rsidRPr="00C86C04" w:rsidRDefault="00724041" w:rsidP="00154188">
      <w:pPr>
        <w:numPr>
          <w:ilvl w:val="1"/>
          <w:numId w:val="13"/>
        </w:numPr>
        <w:spacing w:after="0" w:line="240" w:lineRule="auto"/>
        <w:ind w:left="792"/>
        <w:rPr>
          <w:rFonts w:ascii="Lato" w:eastAsia="Times New Roman" w:hAnsi="Lato" w:cs="Arial"/>
          <w:color w:val="595959" w:themeColor="text1" w:themeTint="A6"/>
          <w:sz w:val="20"/>
          <w:szCs w:val="20"/>
        </w:rPr>
      </w:pPr>
      <w:r>
        <w:rPr>
          <w:rFonts w:ascii="Lato" w:eastAsia="Times New Roman" w:hAnsi="Lato" w:cs="Arial"/>
          <w:color w:val="595959" w:themeColor="text1" w:themeTint="A6"/>
          <w:sz w:val="20"/>
          <w:szCs w:val="20"/>
        </w:rPr>
        <w:t xml:space="preserve">Concord Terrazzo Company </w:t>
      </w:r>
      <w:r w:rsidR="0050789A" w:rsidRPr="00C86C04">
        <w:rPr>
          <w:rFonts w:ascii="Lato" w:eastAsia="Times New Roman" w:hAnsi="Lato" w:cs="Arial"/>
          <w:color w:val="595959" w:themeColor="text1" w:themeTint="A6"/>
          <w:sz w:val="20"/>
          <w:szCs w:val="20"/>
        </w:rPr>
        <w:t>shall furnish properly labeled material and Safety Data Sheets which comply to current state and federal requirements.</w:t>
      </w:r>
    </w:p>
    <w:p w14:paraId="54907A81" w14:textId="77777777" w:rsidR="00095FA5" w:rsidRPr="00C86C04" w:rsidRDefault="00095FA5" w:rsidP="00154188">
      <w:pPr>
        <w:spacing w:after="0" w:line="240" w:lineRule="auto"/>
        <w:rPr>
          <w:rFonts w:ascii="Lato" w:eastAsia="Times New Roman" w:hAnsi="Lato" w:cs="Arial"/>
          <w:color w:val="595959" w:themeColor="text1" w:themeTint="A6"/>
          <w:sz w:val="20"/>
          <w:szCs w:val="20"/>
        </w:rPr>
      </w:pPr>
    </w:p>
    <w:p w14:paraId="50240279" w14:textId="7D1A9441" w:rsidR="00221C90" w:rsidRDefault="00221C90" w:rsidP="00221C90">
      <w:pPr>
        <w:spacing w:after="0" w:line="240" w:lineRule="auto"/>
        <w:rPr>
          <w:rFonts w:ascii="Lato" w:eastAsia="Times New Roman" w:hAnsi="Lato" w:cs="Arial"/>
          <w:color w:val="595959" w:themeColor="text1" w:themeTint="A6"/>
          <w:sz w:val="20"/>
          <w:szCs w:val="20"/>
        </w:rPr>
      </w:pPr>
    </w:p>
    <w:p w14:paraId="7FB6876F" w14:textId="56D8B53D" w:rsidR="00221C90" w:rsidRPr="00724041" w:rsidRDefault="00221C90" w:rsidP="00724041">
      <w:pPr>
        <w:pStyle w:val="ListParagraph"/>
        <w:numPr>
          <w:ilvl w:val="1"/>
          <w:numId w:val="34"/>
        </w:numPr>
        <w:spacing w:after="0" w:line="240" w:lineRule="auto"/>
        <w:rPr>
          <w:rFonts w:ascii="Lato" w:hAnsi="Lato" w:cs="Arial"/>
          <w:b/>
          <w:bCs/>
          <w:color w:val="595959" w:themeColor="text1" w:themeTint="A6"/>
          <w:sz w:val="24"/>
          <w:szCs w:val="24"/>
          <w:u w:val="single"/>
        </w:rPr>
      </w:pPr>
      <w:r w:rsidRPr="00724041">
        <w:rPr>
          <w:rFonts w:ascii="Lato" w:eastAsia="Times New Roman" w:hAnsi="Lato" w:cs="Arial"/>
          <w:b/>
          <w:bCs/>
          <w:color w:val="595959" w:themeColor="text1" w:themeTint="A6"/>
          <w:sz w:val="24"/>
          <w:szCs w:val="24"/>
          <w:u w:val="single"/>
        </w:rPr>
        <w:t>– DELIVERY, STORAGE &amp; HANDLING</w:t>
      </w:r>
    </w:p>
    <w:p w14:paraId="618DFF0F" w14:textId="77777777" w:rsidR="00C354E4" w:rsidRPr="00C86C04" w:rsidRDefault="00C354E4" w:rsidP="00154188">
      <w:pPr>
        <w:pStyle w:val="ListParagraph"/>
        <w:spacing w:after="0" w:line="240" w:lineRule="auto"/>
        <w:ind w:left="465"/>
        <w:rPr>
          <w:rFonts w:ascii="Lato" w:hAnsi="Lato" w:cs="Arial"/>
          <w:b/>
          <w:bCs/>
          <w:color w:val="595959" w:themeColor="text1" w:themeTint="A6"/>
          <w:sz w:val="24"/>
          <w:szCs w:val="24"/>
        </w:rPr>
      </w:pPr>
    </w:p>
    <w:p w14:paraId="26E6DD45" w14:textId="5852273A" w:rsidR="00724041" w:rsidRPr="00724041" w:rsidRDefault="00D475EE" w:rsidP="00312550">
      <w:pPr>
        <w:pStyle w:val="ListParagraph"/>
        <w:numPr>
          <w:ilvl w:val="0"/>
          <w:numId w:val="15"/>
        </w:numPr>
        <w:spacing w:after="120" w:line="240" w:lineRule="auto"/>
        <w:contextualSpacing w:val="0"/>
        <w:rPr>
          <w:rFonts w:ascii="Lato" w:hAnsi="Lato" w:cs="Arial"/>
          <w:color w:val="595959" w:themeColor="text1" w:themeTint="A6"/>
          <w:sz w:val="24"/>
          <w:szCs w:val="24"/>
        </w:rPr>
      </w:pPr>
      <w:r w:rsidRPr="00C86C04">
        <w:rPr>
          <w:rFonts w:ascii="Lato" w:eastAsia="Times New Roman" w:hAnsi="Lato" w:cs="Arial"/>
          <w:color w:val="595959" w:themeColor="text1" w:themeTint="A6"/>
          <w:sz w:val="20"/>
          <w:szCs w:val="20"/>
        </w:rPr>
        <w:t>All materials shall be delivered to project site in</w:t>
      </w:r>
      <w:r w:rsidR="00312550">
        <w:rPr>
          <w:rFonts w:ascii="Lato" w:eastAsia="Times New Roman" w:hAnsi="Lato" w:cs="Arial"/>
          <w:color w:val="595959" w:themeColor="text1" w:themeTint="A6"/>
          <w:sz w:val="20"/>
          <w:szCs w:val="20"/>
        </w:rPr>
        <w:t xml:space="preserve"> Concord Terrazzo Company’s or</w:t>
      </w:r>
      <w:r w:rsidRPr="00C86C04">
        <w:rPr>
          <w:rFonts w:ascii="Lato" w:eastAsia="Times New Roman" w:hAnsi="Lato" w:cs="Arial"/>
          <w:color w:val="595959" w:themeColor="text1" w:themeTint="A6"/>
          <w:sz w:val="20"/>
          <w:szCs w:val="20"/>
        </w:rPr>
        <w:t xml:space="preserve"> original manufacturer's sealed containers including type of material, batch numbers, date of manufacture, and pertinent labels intact and legible.</w:t>
      </w:r>
    </w:p>
    <w:p w14:paraId="22908FCE" w14:textId="77777777" w:rsidR="00724041" w:rsidRPr="00724041" w:rsidRDefault="00D475EE" w:rsidP="00312550">
      <w:pPr>
        <w:pStyle w:val="ListParagraph"/>
        <w:numPr>
          <w:ilvl w:val="0"/>
          <w:numId w:val="15"/>
        </w:numPr>
        <w:spacing w:after="120" w:line="240" w:lineRule="auto"/>
        <w:contextualSpacing w:val="0"/>
        <w:rPr>
          <w:rFonts w:ascii="Lato" w:hAnsi="Lato" w:cs="Arial"/>
          <w:color w:val="595959" w:themeColor="text1" w:themeTint="A6"/>
          <w:sz w:val="24"/>
          <w:szCs w:val="24"/>
        </w:rPr>
      </w:pPr>
      <w:r w:rsidRPr="00724041">
        <w:rPr>
          <w:rFonts w:ascii="Lato" w:eastAsia="Times New Roman" w:hAnsi="Lato" w:cs="Arial"/>
          <w:color w:val="595959" w:themeColor="text1" w:themeTint="A6"/>
          <w:sz w:val="20"/>
          <w:szCs w:val="20"/>
        </w:rPr>
        <w:t>Store materials in dry protected area at a temperature between 55 degrees to 90 degrees Fahrenheit. Contact manufacturer if there is a deviation from parameters listed.</w:t>
      </w:r>
    </w:p>
    <w:p w14:paraId="7C44CE17" w14:textId="2CD50759" w:rsidR="00D475EE" w:rsidRPr="00724041" w:rsidRDefault="00D475EE" w:rsidP="00312550">
      <w:pPr>
        <w:pStyle w:val="ListParagraph"/>
        <w:numPr>
          <w:ilvl w:val="0"/>
          <w:numId w:val="15"/>
        </w:numPr>
        <w:spacing w:after="120" w:line="240" w:lineRule="auto"/>
        <w:contextualSpacing w:val="0"/>
        <w:rPr>
          <w:rFonts w:ascii="Lato" w:hAnsi="Lato" w:cs="Arial"/>
          <w:color w:val="595959" w:themeColor="text1" w:themeTint="A6"/>
          <w:sz w:val="24"/>
          <w:szCs w:val="24"/>
        </w:rPr>
      </w:pPr>
      <w:r w:rsidRPr="00724041">
        <w:rPr>
          <w:rFonts w:ascii="Lato" w:eastAsia="Times New Roman" w:hAnsi="Lato" w:cs="Arial"/>
          <w:color w:val="595959" w:themeColor="text1" w:themeTint="A6"/>
          <w:sz w:val="20"/>
          <w:szCs w:val="20"/>
        </w:rPr>
        <w:t xml:space="preserve">Follow all </w:t>
      </w:r>
      <w:r w:rsidR="00312550">
        <w:rPr>
          <w:rFonts w:ascii="Lato" w:eastAsia="Times New Roman" w:hAnsi="Lato" w:cs="Arial"/>
          <w:color w:val="595959" w:themeColor="text1" w:themeTint="A6"/>
          <w:sz w:val="20"/>
          <w:szCs w:val="20"/>
        </w:rPr>
        <w:t>Concord Terrazzo Company</w:t>
      </w:r>
      <w:r w:rsidRPr="00724041">
        <w:rPr>
          <w:rFonts w:ascii="Lato" w:eastAsia="Times New Roman" w:hAnsi="Lato" w:cs="Arial"/>
          <w:color w:val="595959" w:themeColor="text1" w:themeTint="A6"/>
          <w:sz w:val="20"/>
          <w:szCs w:val="20"/>
        </w:rPr>
        <w:t>'s specific instructions and prudent safety practices for storage and handling.</w:t>
      </w:r>
    </w:p>
    <w:p w14:paraId="0EE828AC" w14:textId="77777777" w:rsidR="005342A9" w:rsidRPr="00C86C04" w:rsidRDefault="005342A9" w:rsidP="005342A9">
      <w:pPr>
        <w:spacing w:after="0" w:line="240" w:lineRule="auto"/>
        <w:rPr>
          <w:rFonts w:ascii="Lato" w:hAnsi="Lato" w:cs="Arial"/>
          <w:color w:val="595959" w:themeColor="text1" w:themeTint="A6"/>
          <w:sz w:val="24"/>
          <w:szCs w:val="24"/>
        </w:rPr>
      </w:pPr>
    </w:p>
    <w:p w14:paraId="343B09ED" w14:textId="39474EE5" w:rsidR="00B27B59" w:rsidRPr="00C86C04" w:rsidRDefault="00B27B59" w:rsidP="00154188">
      <w:pPr>
        <w:spacing w:after="0" w:line="240" w:lineRule="auto"/>
        <w:rPr>
          <w:rFonts w:ascii="Lato" w:hAnsi="Lato" w:cs="Arial"/>
          <w:color w:val="595959" w:themeColor="text1" w:themeTint="A6"/>
          <w:sz w:val="24"/>
          <w:szCs w:val="24"/>
        </w:rPr>
      </w:pPr>
    </w:p>
    <w:p w14:paraId="75138D15" w14:textId="2E0A5108" w:rsidR="00C354E4" w:rsidRPr="00221C90" w:rsidRDefault="007A02F8" w:rsidP="00221C90">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1.05 - GUARANTEE</w:t>
      </w:r>
    </w:p>
    <w:p w14:paraId="3168E9FA" w14:textId="77777777" w:rsidR="00221C90" w:rsidRPr="00221C90" w:rsidRDefault="00221C90" w:rsidP="00221C90">
      <w:pPr>
        <w:spacing w:after="0" w:line="240" w:lineRule="auto"/>
        <w:rPr>
          <w:rFonts w:ascii="Lato" w:hAnsi="Lato" w:cs="Arial"/>
          <w:b/>
          <w:bCs/>
          <w:color w:val="595959" w:themeColor="text1" w:themeTint="A6"/>
          <w:sz w:val="24"/>
          <w:szCs w:val="24"/>
        </w:rPr>
      </w:pPr>
    </w:p>
    <w:p w14:paraId="705A9048" w14:textId="400ECFC2" w:rsidR="00B27B59" w:rsidRPr="00C86C04" w:rsidRDefault="00B27B59" w:rsidP="00154188">
      <w:pPr>
        <w:pStyle w:val="ListParagraph"/>
        <w:numPr>
          <w:ilvl w:val="0"/>
          <w:numId w:val="16"/>
        </w:numPr>
        <w:spacing w:after="0" w:line="240" w:lineRule="auto"/>
        <w:rPr>
          <w:rFonts w:ascii="Lato" w:hAnsi="Lato" w:cs="Arial"/>
          <w:color w:val="595959" w:themeColor="text1" w:themeTint="A6"/>
          <w:sz w:val="20"/>
          <w:szCs w:val="20"/>
        </w:rPr>
      </w:pPr>
      <w:r w:rsidRPr="00C86C04">
        <w:rPr>
          <w:rFonts w:ascii="Lato" w:hAnsi="Lato" w:cs="Arial"/>
          <w:color w:val="595959" w:themeColor="text1" w:themeTint="A6"/>
          <w:sz w:val="20"/>
          <w:szCs w:val="20"/>
        </w:rPr>
        <w:t>One year from the date of manufacturing of the product.</w:t>
      </w:r>
    </w:p>
    <w:p w14:paraId="58FCA388" w14:textId="77777777" w:rsidR="005342A9" w:rsidRPr="00C86C04" w:rsidRDefault="005342A9" w:rsidP="005342A9">
      <w:pPr>
        <w:spacing w:after="0" w:line="240" w:lineRule="auto"/>
        <w:rPr>
          <w:rFonts w:ascii="Lato" w:hAnsi="Lato" w:cs="Arial"/>
          <w:color w:val="595959" w:themeColor="text1" w:themeTint="A6"/>
          <w:sz w:val="20"/>
          <w:szCs w:val="20"/>
        </w:rPr>
      </w:pPr>
    </w:p>
    <w:p w14:paraId="00677827" w14:textId="4C6724B3" w:rsidR="0050789A" w:rsidRPr="00C86C04" w:rsidRDefault="0050789A" w:rsidP="00154188">
      <w:pPr>
        <w:spacing w:after="0" w:line="240" w:lineRule="auto"/>
        <w:rPr>
          <w:rFonts w:ascii="Lato" w:eastAsia="Times New Roman" w:hAnsi="Lato" w:cs="Arial"/>
          <w:color w:val="595959" w:themeColor="text1" w:themeTint="A6"/>
          <w:sz w:val="20"/>
          <w:szCs w:val="20"/>
        </w:rPr>
      </w:pPr>
    </w:p>
    <w:p w14:paraId="08BC2C5A" w14:textId="42163C6E" w:rsidR="00C354E4" w:rsidRPr="007A02F8" w:rsidRDefault="007A02F8" w:rsidP="007A02F8">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1.06 – PROJECT CONDITIONS</w:t>
      </w:r>
    </w:p>
    <w:p w14:paraId="212B684D" w14:textId="77777777" w:rsidR="007A02F8" w:rsidRPr="007A02F8" w:rsidRDefault="007A02F8" w:rsidP="007A02F8">
      <w:pPr>
        <w:spacing w:after="0" w:line="240" w:lineRule="auto"/>
        <w:rPr>
          <w:rFonts w:ascii="Lato" w:hAnsi="Lato" w:cs="Arial"/>
          <w:b/>
          <w:bCs/>
          <w:color w:val="595959" w:themeColor="text1" w:themeTint="A6"/>
          <w:sz w:val="24"/>
          <w:szCs w:val="24"/>
        </w:rPr>
      </w:pPr>
    </w:p>
    <w:p w14:paraId="5522490C" w14:textId="5729A026" w:rsidR="00095FA5" w:rsidRPr="00312550" w:rsidRDefault="00B27B59" w:rsidP="00312550">
      <w:pPr>
        <w:pStyle w:val="ListParagraph"/>
        <w:numPr>
          <w:ilvl w:val="0"/>
          <w:numId w:val="17"/>
        </w:numPr>
        <w:spacing w:after="120" w:line="240" w:lineRule="auto"/>
        <w:contextualSpacing w:val="0"/>
        <w:rPr>
          <w:rFonts w:ascii="Lato" w:hAnsi="Lato" w:cs="Arial"/>
          <w:color w:val="595959" w:themeColor="text1" w:themeTint="A6"/>
          <w:sz w:val="24"/>
          <w:szCs w:val="24"/>
        </w:rPr>
      </w:pPr>
      <w:r w:rsidRPr="00C86C04">
        <w:rPr>
          <w:rFonts w:ascii="Lato" w:eastAsia="Times New Roman" w:hAnsi="Lato" w:cs="Arial"/>
          <w:color w:val="595959" w:themeColor="text1" w:themeTint="A6"/>
          <w:sz w:val="20"/>
          <w:szCs w:val="20"/>
        </w:rPr>
        <w:t xml:space="preserve">Maintain the room and floor temperature at </w:t>
      </w:r>
      <w:r w:rsidRPr="00312550">
        <w:rPr>
          <w:rFonts w:ascii="Lato" w:eastAsia="Times New Roman" w:hAnsi="Lato" w:cs="Arial"/>
          <w:color w:val="595959" w:themeColor="text1" w:themeTint="A6"/>
          <w:sz w:val="20"/>
          <w:szCs w:val="20"/>
        </w:rPr>
        <w:t>55</w:t>
      </w:r>
      <w:r w:rsidRPr="00C86C04">
        <w:rPr>
          <w:rFonts w:ascii="Lato" w:eastAsia="Times New Roman" w:hAnsi="Lato" w:cs="Arial"/>
          <w:color w:val="595959" w:themeColor="text1" w:themeTint="A6"/>
          <w:sz w:val="20"/>
          <w:szCs w:val="20"/>
        </w:rPr>
        <w:t xml:space="preserve"> degrees Fahrenheit, or above for a period extending from 72 hours before, during and after floor installation. Concrete to receive surfacing shall have cured for at least 28 days and be free of all curing compounds.</w:t>
      </w:r>
    </w:p>
    <w:p w14:paraId="05AFAA76" w14:textId="16B0D0AD" w:rsidR="00095FA5" w:rsidRPr="00312550" w:rsidRDefault="00B27B59" w:rsidP="00312550">
      <w:pPr>
        <w:pStyle w:val="ListParagraph"/>
        <w:numPr>
          <w:ilvl w:val="0"/>
          <w:numId w:val="17"/>
        </w:numPr>
        <w:spacing w:after="120" w:line="240" w:lineRule="auto"/>
        <w:contextualSpacing w:val="0"/>
        <w:rPr>
          <w:rFonts w:ascii="Lato" w:hAnsi="Lato" w:cs="Arial"/>
          <w:color w:val="595959" w:themeColor="text1" w:themeTint="A6"/>
          <w:sz w:val="24"/>
          <w:szCs w:val="24"/>
        </w:rPr>
      </w:pPr>
      <w:r w:rsidRPr="00C86C04">
        <w:rPr>
          <w:rFonts w:ascii="Lato" w:eastAsia="Times New Roman" w:hAnsi="Lato" w:cs="Arial"/>
          <w:color w:val="595959" w:themeColor="text1" w:themeTint="A6"/>
          <w:sz w:val="20"/>
          <w:szCs w:val="20"/>
        </w:rPr>
        <w:t>Pre-job meeting between General Contractor, Architect, and installer shall be held to discuss concrete substrate, location of joints and/or saw cuts to minimize subfloor cracking and locations of control joints and strips in terrazzo surface</w:t>
      </w:r>
      <w:r w:rsidR="00B95B51" w:rsidRPr="00C86C04">
        <w:rPr>
          <w:rFonts w:ascii="Lato" w:eastAsia="Times New Roman" w:hAnsi="Lato" w:cs="Arial"/>
          <w:color w:val="595959" w:themeColor="text1" w:themeTint="A6"/>
          <w:sz w:val="20"/>
          <w:szCs w:val="20"/>
        </w:rPr>
        <w:t>.</w:t>
      </w:r>
    </w:p>
    <w:p w14:paraId="71F9E0A2" w14:textId="39CFD1F7" w:rsidR="00B95B51" w:rsidRPr="00C86C04" w:rsidRDefault="00B95B51" w:rsidP="00312550">
      <w:pPr>
        <w:pStyle w:val="ListParagraph"/>
        <w:numPr>
          <w:ilvl w:val="0"/>
          <w:numId w:val="17"/>
        </w:numPr>
        <w:spacing w:after="120" w:line="240" w:lineRule="auto"/>
        <w:contextualSpacing w:val="0"/>
        <w:rPr>
          <w:rFonts w:ascii="Lato" w:hAnsi="Lato" w:cs="Arial"/>
          <w:color w:val="595959" w:themeColor="text1" w:themeTint="A6"/>
          <w:sz w:val="24"/>
          <w:szCs w:val="24"/>
        </w:rPr>
      </w:pPr>
      <w:r w:rsidRPr="00C86C04">
        <w:rPr>
          <w:rFonts w:ascii="Lato" w:eastAsia="Times New Roman" w:hAnsi="Lato" w:cs="Arial"/>
          <w:color w:val="595959" w:themeColor="text1" w:themeTint="A6"/>
          <w:sz w:val="20"/>
          <w:szCs w:val="20"/>
        </w:rPr>
        <w:t>Acceptable Substrates</w:t>
      </w:r>
    </w:p>
    <w:p w14:paraId="69D74B68" w14:textId="77777777" w:rsidR="00312550" w:rsidRDefault="00B95B51" w:rsidP="00312550">
      <w:pPr>
        <w:pStyle w:val="ListParagraph"/>
        <w:numPr>
          <w:ilvl w:val="1"/>
          <w:numId w:val="17"/>
        </w:numPr>
        <w:spacing w:after="120" w:line="240" w:lineRule="auto"/>
        <w:ind w:left="1224"/>
        <w:contextualSpacing w:val="0"/>
        <w:rPr>
          <w:rFonts w:ascii="Lato" w:hAnsi="Lato" w:cs="Arial"/>
          <w:color w:val="595959" w:themeColor="text1" w:themeTint="A6"/>
          <w:sz w:val="20"/>
          <w:szCs w:val="20"/>
        </w:rPr>
      </w:pPr>
      <w:r w:rsidRPr="00312550">
        <w:rPr>
          <w:rFonts w:ascii="Lato" w:hAnsi="Lato" w:cs="Arial"/>
          <w:color w:val="595959" w:themeColor="text1" w:themeTint="A6"/>
          <w:sz w:val="20"/>
          <w:szCs w:val="20"/>
        </w:rPr>
        <w:t>Level tolerance:  Concrete subfloor shall be level with a maximum variation from level of 1/4" in 10 feet non-</w:t>
      </w:r>
      <w:r w:rsidR="00312550" w:rsidRPr="00312550">
        <w:rPr>
          <w:rFonts w:ascii="Lato" w:hAnsi="Lato" w:cs="Arial"/>
          <w:color w:val="595959" w:themeColor="text1" w:themeTint="A6"/>
          <w:sz w:val="20"/>
          <w:szCs w:val="20"/>
        </w:rPr>
        <w:t>cumulative</w:t>
      </w:r>
      <w:r w:rsidRPr="00312550">
        <w:rPr>
          <w:rFonts w:ascii="Lato" w:hAnsi="Lato" w:cs="Arial"/>
          <w:color w:val="595959" w:themeColor="text1" w:themeTint="A6"/>
          <w:sz w:val="20"/>
          <w:szCs w:val="20"/>
        </w:rPr>
        <w:t>.  Any irregularity of the surface requiring patching and/or leveling shall be done using material approved by Concord Terrazzo</w:t>
      </w:r>
      <w:r w:rsidR="0057223A" w:rsidRPr="00312550">
        <w:rPr>
          <w:rFonts w:ascii="Lato" w:hAnsi="Lato" w:cs="Arial"/>
          <w:color w:val="595959" w:themeColor="text1" w:themeTint="A6"/>
          <w:sz w:val="20"/>
          <w:szCs w:val="20"/>
        </w:rPr>
        <w:t xml:space="preserve"> Company</w:t>
      </w:r>
      <w:r w:rsidRPr="00312550">
        <w:rPr>
          <w:rFonts w:ascii="Lato" w:hAnsi="Lato" w:cs="Arial"/>
          <w:color w:val="595959" w:themeColor="text1" w:themeTint="A6"/>
          <w:sz w:val="20"/>
          <w:szCs w:val="20"/>
        </w:rPr>
        <w:t>.</w:t>
      </w:r>
    </w:p>
    <w:p w14:paraId="32D77AD8" w14:textId="77777777" w:rsidR="00312550" w:rsidRDefault="00B95B51" w:rsidP="00312550">
      <w:pPr>
        <w:pStyle w:val="ListParagraph"/>
        <w:numPr>
          <w:ilvl w:val="1"/>
          <w:numId w:val="17"/>
        </w:numPr>
        <w:spacing w:after="120" w:line="240" w:lineRule="auto"/>
        <w:ind w:left="1224"/>
        <w:contextualSpacing w:val="0"/>
        <w:rPr>
          <w:rFonts w:ascii="Lato" w:hAnsi="Lato" w:cs="Arial"/>
          <w:color w:val="595959" w:themeColor="text1" w:themeTint="A6"/>
          <w:sz w:val="20"/>
          <w:szCs w:val="20"/>
        </w:rPr>
      </w:pPr>
      <w:r w:rsidRPr="00312550">
        <w:rPr>
          <w:rFonts w:ascii="Lato" w:hAnsi="Lato" w:cs="Arial"/>
          <w:color w:val="595959" w:themeColor="text1" w:themeTint="A6"/>
          <w:sz w:val="20"/>
          <w:szCs w:val="20"/>
        </w:rPr>
        <w:t>Concrete floor shall receive a light broom brush finish.</w:t>
      </w:r>
    </w:p>
    <w:p w14:paraId="6686A1FD" w14:textId="77777777" w:rsidR="00312550" w:rsidRDefault="00B95B51" w:rsidP="00312550">
      <w:pPr>
        <w:pStyle w:val="ListParagraph"/>
        <w:numPr>
          <w:ilvl w:val="1"/>
          <w:numId w:val="17"/>
        </w:numPr>
        <w:spacing w:after="120" w:line="240" w:lineRule="auto"/>
        <w:ind w:left="1224"/>
        <w:contextualSpacing w:val="0"/>
        <w:rPr>
          <w:rFonts w:ascii="Lato" w:hAnsi="Lato" w:cs="Arial"/>
          <w:color w:val="595959" w:themeColor="text1" w:themeTint="A6"/>
          <w:sz w:val="20"/>
          <w:szCs w:val="20"/>
        </w:rPr>
      </w:pPr>
      <w:r w:rsidRPr="00312550">
        <w:rPr>
          <w:rFonts w:ascii="Lato" w:hAnsi="Lato" w:cs="Arial"/>
          <w:color w:val="595959" w:themeColor="text1" w:themeTint="A6"/>
          <w:sz w:val="20"/>
          <w:szCs w:val="20"/>
        </w:rPr>
        <w:t>No curing agents are to be used in areas to receive terrazzo.</w:t>
      </w:r>
    </w:p>
    <w:p w14:paraId="5D96A253" w14:textId="77777777" w:rsidR="00312550" w:rsidRDefault="00B95B51" w:rsidP="00312550">
      <w:pPr>
        <w:pStyle w:val="ListParagraph"/>
        <w:numPr>
          <w:ilvl w:val="1"/>
          <w:numId w:val="17"/>
        </w:numPr>
        <w:spacing w:after="120" w:line="240" w:lineRule="auto"/>
        <w:ind w:left="1224"/>
        <w:contextualSpacing w:val="0"/>
        <w:rPr>
          <w:rFonts w:ascii="Lato" w:hAnsi="Lato" w:cs="Arial"/>
          <w:color w:val="595959" w:themeColor="text1" w:themeTint="A6"/>
          <w:sz w:val="20"/>
          <w:szCs w:val="20"/>
        </w:rPr>
      </w:pPr>
      <w:r w:rsidRPr="00312550">
        <w:rPr>
          <w:rFonts w:ascii="Lato" w:hAnsi="Lato" w:cs="Arial"/>
          <w:color w:val="595959" w:themeColor="text1" w:themeTint="A6"/>
          <w:sz w:val="20"/>
          <w:szCs w:val="20"/>
        </w:rPr>
        <w:t xml:space="preserve">Concrete slab shall have an efficient puncture-resistant, reinforced moisture vapor barrier 10 mils thick minimum placed directly under the concrete slab (for slab on grade).  Do not use vapor barrier manufactured with recycled material.  Testing must be done to verify that the moisture vapor emission rate of the slab does not exceed that as recommended by </w:t>
      </w:r>
      <w:r w:rsidR="00312550" w:rsidRPr="00312550">
        <w:rPr>
          <w:rFonts w:ascii="Lato" w:hAnsi="Lato" w:cs="Arial"/>
          <w:color w:val="595959" w:themeColor="text1" w:themeTint="A6"/>
          <w:sz w:val="20"/>
          <w:szCs w:val="20"/>
        </w:rPr>
        <w:t>Concord Terrazzo Company</w:t>
      </w:r>
      <w:r w:rsidRPr="00312550">
        <w:rPr>
          <w:rFonts w:ascii="Lato" w:hAnsi="Lato" w:cs="Arial"/>
          <w:color w:val="595959" w:themeColor="text1" w:themeTint="A6"/>
          <w:sz w:val="20"/>
          <w:szCs w:val="20"/>
        </w:rPr>
        <w:t xml:space="preserve"> at time of installation of the flooring or at any future date.  Moisture vapor emission and moisture content testing must conform with the requirements of ASTM F-2170 (Relative Humidity Probe Test).  If test results show excessive levels of moisture above 75% relative humidity content</w:t>
      </w:r>
      <w:r w:rsidR="003A190C" w:rsidRPr="00312550">
        <w:rPr>
          <w:rFonts w:ascii="Lato" w:hAnsi="Lato" w:cs="Arial"/>
          <w:color w:val="595959" w:themeColor="text1" w:themeTint="A6"/>
          <w:sz w:val="20"/>
          <w:szCs w:val="20"/>
        </w:rPr>
        <w:t>,</w:t>
      </w:r>
      <w:r w:rsidRPr="00312550">
        <w:rPr>
          <w:rFonts w:ascii="Lato" w:hAnsi="Lato" w:cs="Arial"/>
          <w:color w:val="595959" w:themeColor="text1" w:themeTint="A6"/>
          <w:sz w:val="20"/>
          <w:szCs w:val="20"/>
        </w:rPr>
        <w:t xml:space="preserve"> apply Concord Terrazzo’s recommended moisture vapor emission control </w:t>
      </w:r>
      <w:r w:rsidR="003A190C" w:rsidRPr="00312550">
        <w:rPr>
          <w:rFonts w:ascii="Lato" w:hAnsi="Lato" w:cs="Arial"/>
          <w:color w:val="595959" w:themeColor="text1" w:themeTint="A6"/>
          <w:sz w:val="20"/>
          <w:szCs w:val="20"/>
        </w:rPr>
        <w:t>material (MMS 950) based</w:t>
      </w:r>
      <w:r w:rsidRPr="00312550">
        <w:rPr>
          <w:rFonts w:ascii="Lato" w:hAnsi="Lato" w:cs="Arial"/>
          <w:color w:val="595959" w:themeColor="text1" w:themeTint="A6"/>
          <w:sz w:val="20"/>
          <w:szCs w:val="20"/>
        </w:rPr>
        <w:t xml:space="preserve"> upon the highest test reading.</w:t>
      </w:r>
      <w:r w:rsidR="003A190C" w:rsidRPr="00312550">
        <w:rPr>
          <w:rFonts w:ascii="Lato" w:hAnsi="Lato" w:cs="Arial"/>
          <w:color w:val="595959" w:themeColor="text1" w:themeTint="A6"/>
          <w:sz w:val="20"/>
          <w:szCs w:val="20"/>
        </w:rPr>
        <w:t xml:space="preserve"> If moisture levels are above 95% of relative humidity, please contact Concord Terrazzo. </w:t>
      </w:r>
    </w:p>
    <w:p w14:paraId="4135D4CD" w14:textId="4CB9284C" w:rsidR="00D87507" w:rsidRPr="00D87507" w:rsidRDefault="00B95B51" w:rsidP="00D87507">
      <w:pPr>
        <w:pStyle w:val="ListParagraph"/>
        <w:numPr>
          <w:ilvl w:val="1"/>
          <w:numId w:val="17"/>
        </w:numPr>
        <w:spacing w:after="120" w:line="240" w:lineRule="auto"/>
        <w:ind w:left="1224"/>
        <w:contextualSpacing w:val="0"/>
        <w:rPr>
          <w:rFonts w:ascii="Lato" w:hAnsi="Lato" w:cs="Arial"/>
          <w:color w:val="595959" w:themeColor="text1" w:themeTint="A6"/>
          <w:sz w:val="20"/>
          <w:szCs w:val="20"/>
        </w:rPr>
      </w:pPr>
      <w:r w:rsidRPr="00312550">
        <w:rPr>
          <w:rFonts w:ascii="Lato" w:hAnsi="Lato" w:cs="Arial"/>
          <w:color w:val="595959" w:themeColor="text1" w:themeTint="A6"/>
          <w:sz w:val="20"/>
          <w:szCs w:val="20"/>
        </w:rPr>
        <w:t>Saw cutting of control joints must be done between 12 and 24 hours after placement of the concrete slab.</w:t>
      </w:r>
    </w:p>
    <w:p w14:paraId="16176895" w14:textId="69E64018" w:rsidR="00CE4467" w:rsidRPr="00C86C04" w:rsidRDefault="00CE4467" w:rsidP="00154188">
      <w:pPr>
        <w:spacing w:after="0" w:line="240" w:lineRule="auto"/>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lastRenderedPageBreak/>
        <w:t>PART 2 – PRODUCTS</w:t>
      </w:r>
    </w:p>
    <w:p w14:paraId="0E5345B7" w14:textId="55CADF7E" w:rsidR="00CE4467" w:rsidRPr="00C86C04" w:rsidRDefault="00CE4467" w:rsidP="00154188">
      <w:pPr>
        <w:pStyle w:val="NormalIndent1"/>
        <w:spacing w:before="0"/>
        <w:ind w:left="0" w:firstLine="0"/>
        <w:jc w:val="left"/>
        <w:rPr>
          <w:rFonts w:ascii="Lato" w:hAnsi="Lato" w:cs="Arial"/>
          <w:b/>
          <w:bCs/>
          <w:color w:val="595959" w:themeColor="text1" w:themeTint="A6"/>
        </w:rPr>
      </w:pPr>
    </w:p>
    <w:p w14:paraId="3078D1C7" w14:textId="63FB2A8F" w:rsidR="00687196" w:rsidRPr="007A02F8" w:rsidRDefault="007A02F8" w:rsidP="00154188">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2.01 - MANUFACTURER</w:t>
      </w:r>
    </w:p>
    <w:p w14:paraId="5F441D63" w14:textId="77777777" w:rsidR="007A02F8" w:rsidRPr="00C86C04" w:rsidRDefault="007A02F8" w:rsidP="00154188">
      <w:pPr>
        <w:spacing w:after="0" w:line="240" w:lineRule="auto"/>
        <w:rPr>
          <w:rFonts w:ascii="Lato" w:hAnsi="Lato" w:cs="Arial"/>
          <w:b/>
          <w:bCs/>
          <w:color w:val="595959" w:themeColor="text1" w:themeTint="A6"/>
          <w:sz w:val="24"/>
          <w:szCs w:val="24"/>
        </w:rPr>
      </w:pPr>
    </w:p>
    <w:p w14:paraId="083805E8" w14:textId="77777777" w:rsidR="003101F2" w:rsidRPr="00C86C04" w:rsidRDefault="00687196" w:rsidP="00154188">
      <w:pPr>
        <w:pStyle w:val="ListParagraph"/>
        <w:numPr>
          <w:ilvl w:val="0"/>
          <w:numId w:val="20"/>
        </w:numPr>
        <w:spacing w:after="0" w:line="240" w:lineRule="auto"/>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 xml:space="preserve">Specifications are based on Concord Terrazzo Co, Self-Priming TERRAZZCO® </w:t>
      </w:r>
      <w:proofErr w:type="spellStart"/>
      <w:r w:rsidRPr="00C86C04">
        <w:rPr>
          <w:rFonts w:ascii="Lato" w:hAnsi="Lato" w:cs="Arial"/>
          <w:b/>
          <w:bCs/>
          <w:color w:val="595959" w:themeColor="text1" w:themeTint="A6"/>
          <w:sz w:val="24"/>
          <w:szCs w:val="24"/>
        </w:rPr>
        <w:t>Groutless</w:t>
      </w:r>
      <w:proofErr w:type="spellEnd"/>
      <w:r w:rsidRPr="00C86C04">
        <w:rPr>
          <w:rFonts w:ascii="Lato" w:hAnsi="Lato" w:cs="Arial"/>
          <w:b/>
          <w:bCs/>
          <w:color w:val="595959" w:themeColor="text1" w:themeTint="A6"/>
          <w:sz w:val="24"/>
          <w:szCs w:val="24"/>
        </w:rPr>
        <w:t xml:space="preserve"> </w:t>
      </w:r>
      <w:proofErr w:type="spellStart"/>
      <w:r w:rsidRPr="00C86C04">
        <w:rPr>
          <w:rFonts w:ascii="Lato" w:hAnsi="Lato" w:cs="Arial"/>
          <w:b/>
          <w:bCs/>
          <w:color w:val="595959" w:themeColor="text1" w:themeTint="A6"/>
          <w:sz w:val="24"/>
          <w:szCs w:val="24"/>
        </w:rPr>
        <w:t>EZPour</w:t>
      </w:r>
      <w:proofErr w:type="spellEnd"/>
      <w:r w:rsidRPr="00C86C04">
        <w:rPr>
          <w:rFonts w:ascii="Lato" w:hAnsi="Lato" w:cs="Arial"/>
          <w:b/>
          <w:bCs/>
          <w:color w:val="595959" w:themeColor="text1" w:themeTint="A6"/>
          <w:sz w:val="24"/>
          <w:szCs w:val="24"/>
        </w:rPr>
        <w:t xml:space="preserve"> 158 Thin Set Epoxy Terrazzo Flooring System</w:t>
      </w:r>
    </w:p>
    <w:p w14:paraId="0720475B" w14:textId="55180617" w:rsidR="00687196" w:rsidRPr="00C86C04" w:rsidRDefault="00687196" w:rsidP="00154188">
      <w:pPr>
        <w:pStyle w:val="ListParagraph"/>
        <w:numPr>
          <w:ilvl w:val="1"/>
          <w:numId w:val="20"/>
        </w:numPr>
        <w:spacing w:after="0" w:line="240" w:lineRule="auto"/>
        <w:ind w:left="792"/>
        <w:rPr>
          <w:rFonts w:ascii="Lato" w:hAnsi="Lato" w:cs="Arial"/>
          <w:color w:val="595959" w:themeColor="text1" w:themeTint="A6"/>
          <w:sz w:val="24"/>
          <w:szCs w:val="24"/>
        </w:rPr>
      </w:pPr>
      <w:r w:rsidRPr="00C86C04">
        <w:rPr>
          <w:rFonts w:ascii="Lato" w:hAnsi="Lato" w:cs="Arial"/>
          <w:color w:val="595959" w:themeColor="text1" w:themeTint="A6"/>
          <w:sz w:val="20"/>
          <w:szCs w:val="20"/>
        </w:rPr>
        <w:t xml:space="preserve">TERRAZZCO® Brand Products is considered the approved quality standard for this job.  </w:t>
      </w:r>
    </w:p>
    <w:p w14:paraId="15AE8FC7" w14:textId="77777777" w:rsidR="00C354E4" w:rsidRPr="00C86C04" w:rsidRDefault="00C354E4" w:rsidP="00154188">
      <w:pPr>
        <w:pStyle w:val="ListParagraph"/>
        <w:spacing w:after="0" w:line="240" w:lineRule="auto"/>
        <w:ind w:left="792"/>
        <w:rPr>
          <w:rFonts w:ascii="Lato" w:hAnsi="Lato" w:cs="Arial"/>
          <w:color w:val="595959" w:themeColor="text1" w:themeTint="A6"/>
          <w:sz w:val="24"/>
          <w:szCs w:val="24"/>
        </w:rPr>
      </w:pPr>
    </w:p>
    <w:p w14:paraId="302050D2" w14:textId="1F7ECA9A" w:rsidR="003101F2" w:rsidRPr="00C86C04" w:rsidRDefault="003101F2" w:rsidP="00154188">
      <w:pPr>
        <w:pStyle w:val="ListParagraph"/>
        <w:numPr>
          <w:ilvl w:val="0"/>
          <w:numId w:val="20"/>
        </w:numPr>
        <w:spacing w:after="0" w:line="240" w:lineRule="auto"/>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Precast Terrazzo</w:t>
      </w:r>
    </w:p>
    <w:p w14:paraId="5E2F3BDA" w14:textId="77777777" w:rsidR="00C354E4" w:rsidRPr="00C86C04" w:rsidRDefault="00C354E4" w:rsidP="00154188">
      <w:pPr>
        <w:pStyle w:val="ListParagraph"/>
        <w:spacing w:after="0" w:line="240" w:lineRule="auto"/>
        <w:ind w:left="360"/>
        <w:rPr>
          <w:rFonts w:ascii="Lato" w:hAnsi="Lato" w:cs="Arial"/>
          <w:b/>
          <w:bCs/>
          <w:color w:val="595959" w:themeColor="text1" w:themeTint="A6"/>
          <w:sz w:val="24"/>
          <w:szCs w:val="24"/>
        </w:rPr>
      </w:pPr>
    </w:p>
    <w:p w14:paraId="39699C03" w14:textId="6DAED970" w:rsidR="003101F2" w:rsidRPr="00C86C04" w:rsidRDefault="003101F2" w:rsidP="00154188">
      <w:pPr>
        <w:pStyle w:val="ListParagraph"/>
        <w:numPr>
          <w:ilvl w:val="1"/>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Structurally Supported Stair Tread</w:t>
      </w:r>
    </w:p>
    <w:p w14:paraId="19D17A63" w14:textId="3836D79C" w:rsidR="003C3946" w:rsidRPr="00C86C04" w:rsidRDefault="003C3946"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 xml:space="preserve"> </w:t>
      </w:r>
      <w:r w:rsidR="00312550" w:rsidRPr="00C86C04">
        <w:rPr>
          <w:rFonts w:ascii="Lato" w:hAnsi="Lato" w:cs="Arial"/>
          <w:i/>
          <w:iCs/>
          <w:color w:val="595959" w:themeColor="text1" w:themeTint="A6"/>
          <w:sz w:val="20"/>
          <w:szCs w:val="20"/>
        </w:rPr>
        <w:t>Quantity</w:t>
      </w:r>
      <w:r w:rsidRPr="00C86C04">
        <w:rPr>
          <w:rFonts w:ascii="Lato" w:hAnsi="Lato" w:cs="Arial"/>
          <w:i/>
          <w:iCs/>
          <w:color w:val="595959" w:themeColor="text1" w:themeTint="A6"/>
          <w:sz w:val="20"/>
          <w:szCs w:val="20"/>
        </w:rPr>
        <w:t xml:space="preserve"> of Treads _____</w:t>
      </w:r>
    </w:p>
    <w:p w14:paraId="0BFC6A0D" w14:textId="617327FA" w:rsidR="003C3946" w:rsidRPr="00C86C04" w:rsidRDefault="003C3946"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Thickness of tread ____ with ____ Safety Channels</w:t>
      </w:r>
    </w:p>
    <w:p w14:paraId="15E5F349" w14:textId="77777777" w:rsidR="003C3946" w:rsidRPr="00C86C04" w:rsidRDefault="003C3946" w:rsidP="00154188">
      <w:pPr>
        <w:pStyle w:val="ListParagraph"/>
        <w:numPr>
          <w:ilvl w:val="1"/>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 xml:space="preserve">Structurally Supported Stair Tread/Riser Combination </w:t>
      </w:r>
    </w:p>
    <w:p w14:paraId="1858DCE7" w14:textId="5F6A82E0" w:rsidR="003C3946" w:rsidRPr="00C86C04" w:rsidRDefault="003C3946"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 xml:space="preserve"> </w:t>
      </w:r>
      <w:r w:rsidR="00312550" w:rsidRPr="00C86C04">
        <w:rPr>
          <w:rFonts w:ascii="Lato" w:hAnsi="Lato" w:cs="Arial"/>
          <w:i/>
          <w:iCs/>
          <w:color w:val="595959" w:themeColor="text1" w:themeTint="A6"/>
          <w:sz w:val="20"/>
          <w:szCs w:val="20"/>
        </w:rPr>
        <w:t>Quantity</w:t>
      </w:r>
      <w:r w:rsidRPr="00C86C04">
        <w:rPr>
          <w:rFonts w:ascii="Lato" w:hAnsi="Lato" w:cs="Arial"/>
          <w:i/>
          <w:iCs/>
          <w:color w:val="595959" w:themeColor="text1" w:themeTint="A6"/>
          <w:sz w:val="20"/>
          <w:szCs w:val="20"/>
        </w:rPr>
        <w:t xml:space="preserve"> of Tread/Riser Combination _____</w:t>
      </w:r>
    </w:p>
    <w:p w14:paraId="6691CB79" w14:textId="63BB61FC" w:rsidR="003C3946" w:rsidRPr="00C86C04" w:rsidRDefault="003C3946"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 xml:space="preserve"> Thickness ___ with ____ Safety Channels </w:t>
      </w:r>
    </w:p>
    <w:p w14:paraId="001B5CA3" w14:textId="77777777" w:rsidR="003C3946" w:rsidRPr="00C86C04" w:rsidRDefault="003C3946" w:rsidP="00154188">
      <w:pPr>
        <w:pStyle w:val="ListParagraph"/>
        <w:numPr>
          <w:ilvl w:val="1"/>
          <w:numId w:val="20"/>
        </w:numPr>
        <w:spacing w:after="0" w:line="240" w:lineRule="auto"/>
        <w:rPr>
          <w:rFonts w:ascii="Lato" w:hAnsi="Lato" w:cs="Arial"/>
          <w:i/>
          <w:iCs/>
          <w:color w:val="595959" w:themeColor="text1" w:themeTint="A6"/>
          <w:sz w:val="20"/>
          <w:szCs w:val="20"/>
        </w:rPr>
      </w:pPr>
      <w:proofErr w:type="spellStart"/>
      <w:r w:rsidRPr="00C86C04">
        <w:rPr>
          <w:rFonts w:ascii="Lato" w:hAnsi="Lato" w:cs="Arial"/>
          <w:i/>
          <w:iCs/>
          <w:color w:val="595959" w:themeColor="text1" w:themeTint="A6"/>
          <w:sz w:val="20"/>
          <w:szCs w:val="20"/>
        </w:rPr>
        <w:t>Self Supported</w:t>
      </w:r>
      <w:proofErr w:type="spellEnd"/>
      <w:r w:rsidRPr="00C86C04">
        <w:rPr>
          <w:rFonts w:ascii="Lato" w:hAnsi="Lato" w:cs="Arial"/>
          <w:i/>
          <w:iCs/>
          <w:color w:val="595959" w:themeColor="text1" w:themeTint="A6"/>
          <w:sz w:val="20"/>
          <w:szCs w:val="20"/>
        </w:rPr>
        <w:t xml:space="preserve"> Treads </w:t>
      </w:r>
    </w:p>
    <w:p w14:paraId="23E5A0AD" w14:textId="77777777" w:rsidR="006172B2" w:rsidRPr="00C86C04" w:rsidRDefault="006172B2"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Quantity of Treads ______ with _____ Safety Channels</w:t>
      </w:r>
    </w:p>
    <w:p w14:paraId="26AAE600" w14:textId="54E66135" w:rsidR="003C3946" w:rsidRPr="00C86C04" w:rsidRDefault="006172B2"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Overall Thickness _____</w:t>
      </w:r>
    </w:p>
    <w:p w14:paraId="094D2D5B" w14:textId="77777777" w:rsidR="006172B2" w:rsidRPr="00C86C04" w:rsidRDefault="006172B2" w:rsidP="00154188">
      <w:pPr>
        <w:pStyle w:val="ListParagraph"/>
        <w:numPr>
          <w:ilvl w:val="1"/>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Wall Base (4’ increments minimum thickness 3/8”)</w:t>
      </w:r>
    </w:p>
    <w:p w14:paraId="43DA6680" w14:textId="77777777" w:rsidR="006172B2" w:rsidRPr="00C86C04" w:rsidRDefault="006172B2" w:rsidP="00154188">
      <w:pPr>
        <w:pStyle w:val="ListParagraph"/>
        <w:numPr>
          <w:ilvl w:val="2"/>
          <w:numId w:val="20"/>
        </w:numPr>
        <w:spacing w:after="0" w:line="240" w:lineRule="auto"/>
        <w:rPr>
          <w:rFonts w:ascii="Lato" w:hAnsi="Lato" w:cs="Arial"/>
          <w:i/>
          <w:iCs/>
          <w:color w:val="595959" w:themeColor="text1" w:themeTint="A6"/>
          <w:sz w:val="20"/>
          <w:szCs w:val="20"/>
        </w:rPr>
      </w:pPr>
      <w:proofErr w:type="gramStart"/>
      <w:r w:rsidRPr="00C86C04">
        <w:rPr>
          <w:rFonts w:ascii="Lato" w:hAnsi="Lato" w:cs="Arial"/>
          <w:i/>
          <w:iCs/>
          <w:color w:val="595959" w:themeColor="text1" w:themeTint="A6"/>
          <w:sz w:val="20"/>
          <w:szCs w:val="20"/>
        </w:rPr>
        <w:t>Option  A</w:t>
      </w:r>
      <w:proofErr w:type="gramEnd"/>
      <w:r w:rsidRPr="00C86C04">
        <w:rPr>
          <w:rFonts w:ascii="Lato" w:hAnsi="Lato" w:cs="Arial"/>
          <w:i/>
          <w:iCs/>
          <w:color w:val="595959" w:themeColor="text1" w:themeTint="A6"/>
          <w:sz w:val="20"/>
          <w:szCs w:val="20"/>
        </w:rPr>
        <w:t xml:space="preserve"> – Flat Base height  ______</w:t>
      </w:r>
    </w:p>
    <w:p w14:paraId="357D7F2D" w14:textId="77777777" w:rsidR="006172B2" w:rsidRPr="00C86C04" w:rsidRDefault="006172B2"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Option B – Cove Base ¾” radius height ____</w:t>
      </w:r>
    </w:p>
    <w:p w14:paraId="4D60FD5B" w14:textId="77777777" w:rsidR="00606BE9" w:rsidRPr="00C86C04" w:rsidRDefault="00606BE9" w:rsidP="00154188">
      <w:pPr>
        <w:pStyle w:val="ListParagraph"/>
        <w:numPr>
          <w:ilvl w:val="1"/>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 xml:space="preserve">Tiles </w:t>
      </w:r>
      <w:proofErr w:type="gramStart"/>
      <w:r w:rsidRPr="00C86C04">
        <w:rPr>
          <w:rFonts w:ascii="Lato" w:hAnsi="Lato" w:cs="Arial"/>
          <w:i/>
          <w:iCs/>
          <w:color w:val="595959" w:themeColor="text1" w:themeTint="A6"/>
          <w:sz w:val="20"/>
          <w:szCs w:val="20"/>
        </w:rPr>
        <w:t>-  (</w:t>
      </w:r>
      <w:proofErr w:type="gramEnd"/>
      <w:r w:rsidRPr="00C86C04">
        <w:rPr>
          <w:rFonts w:ascii="Lato" w:hAnsi="Lato" w:cs="Arial"/>
          <w:i/>
          <w:iCs/>
          <w:color w:val="595959" w:themeColor="text1" w:themeTint="A6"/>
          <w:sz w:val="20"/>
          <w:szCs w:val="20"/>
        </w:rPr>
        <w:t xml:space="preserve">3/8” thickness) </w:t>
      </w:r>
    </w:p>
    <w:p w14:paraId="316BF918" w14:textId="77777777" w:rsidR="00606BE9" w:rsidRPr="00C86C04" w:rsidRDefault="00606BE9"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Quantity _____</w:t>
      </w:r>
    </w:p>
    <w:p w14:paraId="4C516E8F" w14:textId="77777777" w:rsidR="00606BE9" w:rsidRPr="00C86C04" w:rsidRDefault="00606BE9" w:rsidP="00154188">
      <w:pPr>
        <w:pStyle w:val="ListParagraph"/>
        <w:numPr>
          <w:ilvl w:val="2"/>
          <w:numId w:val="20"/>
        </w:numPr>
        <w:spacing w:after="0" w:line="240" w:lineRule="auto"/>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Size (</w:t>
      </w:r>
      <w:proofErr w:type="gramStart"/>
      <w:r w:rsidRPr="00C86C04">
        <w:rPr>
          <w:rFonts w:ascii="Lato" w:hAnsi="Lato" w:cs="Arial"/>
          <w:i/>
          <w:iCs/>
          <w:color w:val="595959" w:themeColor="text1" w:themeTint="A6"/>
          <w:sz w:val="20"/>
          <w:szCs w:val="20"/>
        </w:rPr>
        <w:t>maximum  size</w:t>
      </w:r>
      <w:proofErr w:type="gramEnd"/>
      <w:r w:rsidRPr="00C86C04">
        <w:rPr>
          <w:rFonts w:ascii="Lato" w:hAnsi="Lato" w:cs="Arial"/>
          <w:i/>
          <w:iCs/>
          <w:color w:val="595959" w:themeColor="text1" w:themeTint="A6"/>
          <w:sz w:val="20"/>
          <w:szCs w:val="20"/>
        </w:rPr>
        <w:t xml:space="preserve"> – 24” x 48”) ____  x  ____</w:t>
      </w:r>
    </w:p>
    <w:p w14:paraId="51C65766" w14:textId="4113C28A" w:rsidR="007A02F8" w:rsidRDefault="007A02F8" w:rsidP="00154188">
      <w:pPr>
        <w:spacing w:after="0" w:line="240" w:lineRule="auto"/>
        <w:rPr>
          <w:rFonts w:ascii="Lato" w:hAnsi="Lato" w:cs="Arial"/>
          <w:b/>
          <w:bCs/>
          <w:color w:val="595959" w:themeColor="text1" w:themeTint="A6"/>
          <w:sz w:val="24"/>
          <w:szCs w:val="24"/>
        </w:rPr>
      </w:pPr>
    </w:p>
    <w:p w14:paraId="2E1B03D9" w14:textId="127650CE" w:rsidR="007A02F8" w:rsidRDefault="007A02F8" w:rsidP="00154188">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2.02 – MATERIALS</w:t>
      </w:r>
    </w:p>
    <w:p w14:paraId="6B25B736" w14:textId="77777777" w:rsidR="007A02F8" w:rsidRPr="007A02F8" w:rsidRDefault="007A02F8" w:rsidP="00154188">
      <w:pPr>
        <w:spacing w:after="0" w:line="240" w:lineRule="auto"/>
        <w:rPr>
          <w:rFonts w:ascii="Lato" w:hAnsi="Lato" w:cs="Arial"/>
          <w:b/>
          <w:bCs/>
          <w:color w:val="595959" w:themeColor="text1" w:themeTint="A6"/>
          <w:sz w:val="24"/>
          <w:szCs w:val="24"/>
          <w:u w:val="single"/>
        </w:rPr>
      </w:pPr>
    </w:p>
    <w:p w14:paraId="62ECC61A" w14:textId="777C7531" w:rsidR="00687196" w:rsidRPr="00C86C04" w:rsidRDefault="00B40990" w:rsidP="00154188">
      <w:pPr>
        <w:pStyle w:val="ListParagraph"/>
        <w:numPr>
          <w:ilvl w:val="0"/>
          <w:numId w:val="25"/>
        </w:numPr>
        <w:spacing w:after="0" w:line="240" w:lineRule="auto"/>
        <w:ind w:left="432" w:hanging="432"/>
        <w:rPr>
          <w:rFonts w:ascii="Lato" w:hAnsi="Lato" w:cs="Arial"/>
          <w:color w:val="595959" w:themeColor="text1" w:themeTint="A6"/>
          <w:sz w:val="20"/>
          <w:szCs w:val="20"/>
        </w:rPr>
      </w:pPr>
      <w:proofErr w:type="spellStart"/>
      <w:r w:rsidRPr="00C86C04">
        <w:rPr>
          <w:rFonts w:ascii="Lato" w:eastAsia="Times New Roman" w:hAnsi="Lato" w:cs="Arial"/>
          <w:b/>
          <w:bCs/>
          <w:color w:val="595959" w:themeColor="text1" w:themeTint="A6"/>
          <w:sz w:val="24"/>
          <w:szCs w:val="24"/>
        </w:rPr>
        <w:t>EZPour</w:t>
      </w:r>
      <w:proofErr w:type="spellEnd"/>
      <w:r w:rsidRPr="00C86C04">
        <w:rPr>
          <w:rFonts w:ascii="Lato" w:eastAsia="Times New Roman" w:hAnsi="Lato" w:cs="Arial"/>
          <w:b/>
          <w:bCs/>
          <w:color w:val="595959" w:themeColor="text1" w:themeTint="A6"/>
          <w:sz w:val="24"/>
          <w:szCs w:val="24"/>
        </w:rPr>
        <w:t xml:space="preserve"> Epoxy 158:</w:t>
      </w:r>
      <w:r w:rsidRPr="00C86C04">
        <w:rPr>
          <w:rFonts w:ascii="Lato" w:eastAsia="Times New Roman" w:hAnsi="Lato" w:cs="Arial"/>
          <w:color w:val="595959" w:themeColor="text1" w:themeTint="A6"/>
          <w:sz w:val="20"/>
          <w:szCs w:val="20"/>
        </w:rPr>
        <w:t xml:space="preserve"> </w:t>
      </w:r>
      <w:r w:rsidR="00773042" w:rsidRPr="00C86C04">
        <w:rPr>
          <w:rFonts w:ascii="Lato" w:eastAsia="Times New Roman" w:hAnsi="Lato" w:cs="Arial"/>
          <w:color w:val="595959" w:themeColor="text1" w:themeTint="A6"/>
          <w:sz w:val="20"/>
          <w:szCs w:val="20"/>
        </w:rPr>
        <w:t xml:space="preserve">Epoxy resin </w:t>
      </w:r>
      <w:r w:rsidR="00773042" w:rsidRPr="00312550">
        <w:rPr>
          <w:rFonts w:ascii="Lato" w:eastAsia="Times New Roman" w:hAnsi="Lato" w:cs="Arial"/>
          <w:color w:val="595959" w:themeColor="text1" w:themeTint="A6"/>
          <w:sz w:val="20"/>
          <w:szCs w:val="20"/>
        </w:rPr>
        <w:t xml:space="preserve">binder 158 mixed according to </w:t>
      </w:r>
      <w:r w:rsidR="000153E2">
        <w:rPr>
          <w:rFonts w:ascii="Lato" w:eastAsia="Times New Roman" w:hAnsi="Lato" w:cs="Arial"/>
          <w:color w:val="595959" w:themeColor="text1" w:themeTint="A6"/>
          <w:sz w:val="20"/>
          <w:szCs w:val="20"/>
        </w:rPr>
        <w:t>Concord Terrazzo Company</w:t>
      </w:r>
      <w:r w:rsidR="00773042" w:rsidRPr="00312550">
        <w:rPr>
          <w:rFonts w:ascii="Lato" w:eastAsia="Times New Roman" w:hAnsi="Lato" w:cs="Arial"/>
          <w:color w:val="595959" w:themeColor="text1" w:themeTint="A6"/>
          <w:sz w:val="20"/>
          <w:szCs w:val="20"/>
        </w:rPr>
        <w:t xml:space="preserve">'s recommendation and tested without aggregate added. Meets </w:t>
      </w:r>
      <w:proofErr w:type="gramStart"/>
      <w:r w:rsidR="00773042" w:rsidRPr="00312550">
        <w:rPr>
          <w:rFonts w:ascii="Lato" w:eastAsia="Times New Roman" w:hAnsi="Lato" w:cs="Arial"/>
          <w:color w:val="595959" w:themeColor="text1" w:themeTint="A6"/>
          <w:sz w:val="20"/>
          <w:szCs w:val="20"/>
        </w:rPr>
        <w:t>all of</w:t>
      </w:r>
      <w:proofErr w:type="gramEnd"/>
      <w:r w:rsidR="00773042" w:rsidRPr="00312550">
        <w:rPr>
          <w:rFonts w:ascii="Lato" w:eastAsia="Times New Roman" w:hAnsi="Lato" w:cs="Arial"/>
          <w:color w:val="595959" w:themeColor="text1" w:themeTint="A6"/>
          <w:sz w:val="20"/>
          <w:szCs w:val="20"/>
        </w:rPr>
        <w:t xml:space="preserve"> the following conditions</w:t>
      </w:r>
      <w:r w:rsidR="00312550">
        <w:rPr>
          <w:rFonts w:ascii="Lato" w:eastAsia="Times New Roman" w:hAnsi="Lato" w:cs="Arial"/>
          <w:color w:val="595959" w:themeColor="text1" w:themeTint="A6"/>
          <w:sz w:val="20"/>
          <w:szCs w:val="20"/>
        </w:rPr>
        <w:t>:</w:t>
      </w:r>
      <w:r w:rsidR="00773042" w:rsidRPr="00C86C04">
        <w:rPr>
          <w:rFonts w:ascii="Lato" w:eastAsia="Times New Roman" w:hAnsi="Lato" w:cs="Arial"/>
          <w:color w:val="595959" w:themeColor="text1" w:themeTint="A6"/>
          <w:sz w:val="20"/>
          <w:szCs w:val="20"/>
        </w:rPr>
        <w:t xml:space="preserve"> All specimens cured for 7 days at 75 degrees plus or minus 2 degrees Fahrenheit and 50% plus or minus 2% R.H.  The product shall meet the following requirements</w:t>
      </w:r>
      <w:r w:rsidR="000153E2">
        <w:rPr>
          <w:rFonts w:ascii="Lato" w:eastAsia="Times New Roman" w:hAnsi="Lato" w:cs="Arial"/>
          <w:color w:val="595959" w:themeColor="text1" w:themeTint="A6"/>
          <w:sz w:val="20"/>
          <w:szCs w:val="20"/>
        </w:rPr>
        <w:t>:</w:t>
      </w:r>
    </w:p>
    <w:p w14:paraId="1C3BAA49" w14:textId="0AB2FF65" w:rsidR="00773042" w:rsidRPr="00C86C04" w:rsidRDefault="00773042" w:rsidP="00154188">
      <w:pPr>
        <w:spacing w:after="0" w:line="240" w:lineRule="auto"/>
        <w:rPr>
          <w:rFonts w:ascii="Lato" w:hAnsi="Lato" w:cs="Arial"/>
          <w:color w:val="595959" w:themeColor="text1" w:themeTint="A6"/>
          <w:sz w:val="20"/>
          <w:szCs w:val="20"/>
        </w:rPr>
      </w:pPr>
    </w:p>
    <w:tbl>
      <w:tblPr>
        <w:tblW w:w="969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193"/>
        <w:gridCol w:w="3269"/>
      </w:tblGrid>
      <w:tr w:rsidR="00C86C04" w:rsidRPr="00C86C04" w14:paraId="0E09F466" w14:textId="77777777" w:rsidTr="00C86C04">
        <w:trPr>
          <w:trHeight w:val="303"/>
        </w:trPr>
        <w:tc>
          <w:tcPr>
            <w:tcW w:w="3231" w:type="dxa"/>
            <w:shd w:val="clear" w:color="auto" w:fill="404040" w:themeFill="text1" w:themeFillTint="BF"/>
          </w:tcPr>
          <w:p w14:paraId="5B024A42" w14:textId="77777777" w:rsidR="00773042" w:rsidRPr="00C86C04" w:rsidRDefault="00773042" w:rsidP="00154188">
            <w:pPr>
              <w:spacing w:after="0" w:line="240" w:lineRule="auto"/>
              <w:contextualSpacing/>
              <w:jc w:val="center"/>
              <w:rPr>
                <w:rFonts w:ascii="Lato" w:eastAsia="Calibri" w:hAnsi="Lato" w:cs="Arial"/>
                <w:b/>
                <w:color w:val="FFFFFF" w:themeColor="background1"/>
                <w:sz w:val="20"/>
                <w:szCs w:val="20"/>
              </w:rPr>
            </w:pPr>
            <w:r w:rsidRPr="00C86C04">
              <w:rPr>
                <w:rFonts w:ascii="Lato" w:eastAsia="Calibri" w:hAnsi="Lato" w:cs="Arial"/>
                <w:b/>
                <w:color w:val="FFFFFF" w:themeColor="background1"/>
                <w:sz w:val="20"/>
                <w:szCs w:val="20"/>
              </w:rPr>
              <w:t>Property</w:t>
            </w:r>
          </w:p>
        </w:tc>
        <w:tc>
          <w:tcPr>
            <w:tcW w:w="3193" w:type="dxa"/>
            <w:shd w:val="clear" w:color="auto" w:fill="404040" w:themeFill="text1" w:themeFillTint="BF"/>
          </w:tcPr>
          <w:p w14:paraId="01E79ED8" w14:textId="77777777" w:rsidR="00773042" w:rsidRPr="00C86C04" w:rsidRDefault="00773042" w:rsidP="00154188">
            <w:pPr>
              <w:spacing w:after="0" w:line="240" w:lineRule="auto"/>
              <w:contextualSpacing/>
              <w:jc w:val="center"/>
              <w:rPr>
                <w:rFonts w:ascii="Lato" w:eastAsia="Calibri" w:hAnsi="Lato" w:cs="Arial"/>
                <w:b/>
                <w:color w:val="FFFFFF" w:themeColor="background1"/>
                <w:sz w:val="20"/>
                <w:szCs w:val="20"/>
              </w:rPr>
            </w:pPr>
            <w:r w:rsidRPr="00C86C04">
              <w:rPr>
                <w:rFonts w:ascii="Lato" w:eastAsia="Calibri" w:hAnsi="Lato" w:cs="Arial"/>
                <w:b/>
                <w:color w:val="FFFFFF" w:themeColor="background1"/>
                <w:sz w:val="20"/>
                <w:szCs w:val="20"/>
              </w:rPr>
              <w:t>Test Method</w:t>
            </w:r>
          </w:p>
        </w:tc>
        <w:tc>
          <w:tcPr>
            <w:tcW w:w="3269" w:type="dxa"/>
            <w:shd w:val="clear" w:color="auto" w:fill="404040" w:themeFill="text1" w:themeFillTint="BF"/>
          </w:tcPr>
          <w:p w14:paraId="2DC58848" w14:textId="77777777" w:rsidR="00773042" w:rsidRPr="00C86C04" w:rsidRDefault="00773042" w:rsidP="00154188">
            <w:pPr>
              <w:spacing w:after="0" w:line="240" w:lineRule="auto"/>
              <w:contextualSpacing/>
              <w:jc w:val="center"/>
              <w:rPr>
                <w:rFonts w:ascii="Lato" w:eastAsia="Calibri" w:hAnsi="Lato" w:cs="Arial"/>
                <w:b/>
                <w:color w:val="FFFFFF" w:themeColor="background1"/>
                <w:sz w:val="20"/>
                <w:szCs w:val="20"/>
              </w:rPr>
            </w:pPr>
            <w:r w:rsidRPr="00C86C04">
              <w:rPr>
                <w:rFonts w:ascii="Lato" w:eastAsia="Calibri" w:hAnsi="Lato" w:cs="Arial"/>
                <w:b/>
                <w:color w:val="E7E6E6" w:themeColor="background2"/>
                <w:sz w:val="20"/>
                <w:szCs w:val="20"/>
              </w:rPr>
              <w:t>NTMA Requirements</w:t>
            </w:r>
          </w:p>
        </w:tc>
      </w:tr>
      <w:tr w:rsidR="00C86C04" w:rsidRPr="00C86C04" w14:paraId="5556DFE5" w14:textId="77777777" w:rsidTr="00095FA5">
        <w:trPr>
          <w:trHeight w:val="423"/>
        </w:trPr>
        <w:tc>
          <w:tcPr>
            <w:tcW w:w="3231" w:type="dxa"/>
          </w:tcPr>
          <w:p w14:paraId="2EF1A70D"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Hardness</w:t>
            </w:r>
          </w:p>
        </w:tc>
        <w:tc>
          <w:tcPr>
            <w:tcW w:w="3193" w:type="dxa"/>
          </w:tcPr>
          <w:p w14:paraId="07A267D5"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ASTM D-2240 using Shore D Durometer</w:t>
            </w:r>
          </w:p>
        </w:tc>
        <w:tc>
          <w:tcPr>
            <w:tcW w:w="3269" w:type="dxa"/>
          </w:tcPr>
          <w:p w14:paraId="7C75FC24"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60-85</w:t>
            </w:r>
          </w:p>
        </w:tc>
      </w:tr>
      <w:tr w:rsidR="00C86C04" w:rsidRPr="00C86C04" w14:paraId="55EC7092" w14:textId="77777777" w:rsidTr="00095FA5">
        <w:trPr>
          <w:trHeight w:val="338"/>
        </w:trPr>
        <w:tc>
          <w:tcPr>
            <w:tcW w:w="3231" w:type="dxa"/>
          </w:tcPr>
          <w:p w14:paraId="00D846E9"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Tensile Strength</w:t>
            </w:r>
          </w:p>
        </w:tc>
        <w:tc>
          <w:tcPr>
            <w:tcW w:w="3193" w:type="dxa"/>
          </w:tcPr>
          <w:p w14:paraId="04250FA5"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ASTM D-412 Specimen made using “C” die</w:t>
            </w:r>
          </w:p>
        </w:tc>
        <w:tc>
          <w:tcPr>
            <w:tcW w:w="3269" w:type="dxa"/>
          </w:tcPr>
          <w:p w14:paraId="1CD5ECDC"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3,000 psi Minimum</w:t>
            </w:r>
          </w:p>
        </w:tc>
      </w:tr>
      <w:tr w:rsidR="00C86C04" w:rsidRPr="00C86C04" w14:paraId="0DC0AA20" w14:textId="77777777" w:rsidTr="00095FA5">
        <w:trPr>
          <w:trHeight w:val="394"/>
        </w:trPr>
        <w:tc>
          <w:tcPr>
            <w:tcW w:w="3231" w:type="dxa"/>
          </w:tcPr>
          <w:p w14:paraId="6AA777E0"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Compressive Strength</w:t>
            </w:r>
          </w:p>
        </w:tc>
        <w:tc>
          <w:tcPr>
            <w:tcW w:w="3193" w:type="dxa"/>
          </w:tcPr>
          <w:p w14:paraId="35AEC503"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lang w:val="sv-SE"/>
              </w:rPr>
            </w:pPr>
            <w:r w:rsidRPr="00C86C04">
              <w:rPr>
                <w:rFonts w:ascii="Lato" w:eastAsia="Calibri" w:hAnsi="Lato" w:cs="Arial"/>
                <w:color w:val="595959" w:themeColor="text1" w:themeTint="A6"/>
                <w:sz w:val="18"/>
                <w:szCs w:val="18"/>
                <w:lang w:val="sv-SE"/>
              </w:rPr>
              <w:t>ASTM D-695 Specimen “B” cylinder</w:t>
            </w:r>
          </w:p>
        </w:tc>
        <w:tc>
          <w:tcPr>
            <w:tcW w:w="3269" w:type="dxa"/>
          </w:tcPr>
          <w:p w14:paraId="0CC8C881"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10,000 psi Minimum</w:t>
            </w:r>
          </w:p>
        </w:tc>
      </w:tr>
      <w:tr w:rsidR="00773042" w:rsidRPr="00C86C04" w14:paraId="03BFC135" w14:textId="77777777" w:rsidTr="00095FA5">
        <w:trPr>
          <w:trHeight w:val="2081"/>
        </w:trPr>
        <w:tc>
          <w:tcPr>
            <w:tcW w:w="3231" w:type="dxa"/>
          </w:tcPr>
          <w:p w14:paraId="334B3603"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Chemical Resistance</w:t>
            </w:r>
          </w:p>
        </w:tc>
        <w:tc>
          <w:tcPr>
            <w:tcW w:w="3193" w:type="dxa"/>
          </w:tcPr>
          <w:p w14:paraId="6763E741"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ASTM D-1308 seven days at room temperature by immersion method</w:t>
            </w:r>
          </w:p>
        </w:tc>
        <w:tc>
          <w:tcPr>
            <w:tcW w:w="3269" w:type="dxa"/>
          </w:tcPr>
          <w:p w14:paraId="7EABA477"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No deleterious effects:</w:t>
            </w:r>
          </w:p>
          <w:p w14:paraId="19D1731A"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Distilled Water</w:t>
            </w:r>
          </w:p>
          <w:p w14:paraId="13396851"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Mineral Oil</w:t>
            </w:r>
          </w:p>
          <w:p w14:paraId="1C63A3ED"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Isopropanol</w:t>
            </w:r>
          </w:p>
          <w:p w14:paraId="35946CED"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Ethanol</w:t>
            </w:r>
          </w:p>
          <w:p w14:paraId="1A2391EC"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0.025 Detergent Solution</w:t>
            </w:r>
          </w:p>
          <w:p w14:paraId="61A1CBB2"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1% Soap Solution</w:t>
            </w:r>
          </w:p>
          <w:p w14:paraId="17105803"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10% Sodium Hydroxide</w:t>
            </w:r>
          </w:p>
          <w:p w14:paraId="690D3797"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10% Hydrochloric Acid</w:t>
            </w:r>
          </w:p>
          <w:p w14:paraId="3B1A8727"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30% Sulfuric Acid</w:t>
            </w:r>
          </w:p>
        </w:tc>
      </w:tr>
    </w:tbl>
    <w:p w14:paraId="5B7A3204" w14:textId="79DDB6FD" w:rsidR="00773042" w:rsidRPr="00C86C04" w:rsidRDefault="00773042" w:rsidP="00154188">
      <w:pPr>
        <w:spacing w:after="0" w:line="240" w:lineRule="auto"/>
        <w:rPr>
          <w:rFonts w:ascii="Lato" w:hAnsi="Lato" w:cs="Arial"/>
          <w:color w:val="595959" w:themeColor="text1" w:themeTint="A6"/>
          <w:sz w:val="20"/>
          <w:szCs w:val="20"/>
        </w:rPr>
      </w:pPr>
    </w:p>
    <w:p w14:paraId="5CB06078" w14:textId="38CBA6F4" w:rsidR="005653E2" w:rsidRDefault="00773042" w:rsidP="00154188">
      <w:pPr>
        <w:pStyle w:val="ListParagraph"/>
        <w:numPr>
          <w:ilvl w:val="6"/>
          <w:numId w:val="9"/>
        </w:numPr>
        <w:spacing w:after="0" w:line="240" w:lineRule="auto"/>
        <w:ind w:left="792"/>
        <w:rPr>
          <w:rFonts w:ascii="Lato" w:eastAsia="Calibri" w:hAnsi="Lato" w:cs="Arial"/>
          <w:color w:val="595959" w:themeColor="text1" w:themeTint="A6"/>
          <w:sz w:val="20"/>
          <w:szCs w:val="20"/>
        </w:rPr>
      </w:pPr>
      <w:r w:rsidRPr="00C86C04">
        <w:rPr>
          <w:rFonts w:ascii="Lato" w:eastAsia="Calibri" w:hAnsi="Lato" w:cs="Arial"/>
          <w:color w:val="595959" w:themeColor="text1" w:themeTint="A6"/>
          <w:sz w:val="20"/>
          <w:szCs w:val="20"/>
        </w:rPr>
        <w:t xml:space="preserve">Epoxy Resin mixed according to </w:t>
      </w:r>
      <w:r w:rsidR="000153E2">
        <w:rPr>
          <w:rFonts w:ascii="Lato" w:eastAsia="Calibri" w:hAnsi="Lato" w:cs="Arial"/>
          <w:color w:val="595959" w:themeColor="text1" w:themeTint="A6"/>
          <w:sz w:val="20"/>
          <w:szCs w:val="20"/>
        </w:rPr>
        <w:t>Concord Terrazzo Company’s</w:t>
      </w:r>
      <w:r w:rsidRPr="00C86C04">
        <w:rPr>
          <w:rFonts w:ascii="Lato" w:eastAsia="Calibri" w:hAnsi="Lato" w:cs="Arial"/>
          <w:color w:val="595959" w:themeColor="text1" w:themeTint="A6"/>
          <w:sz w:val="20"/>
          <w:szCs w:val="20"/>
        </w:rPr>
        <w:t xml:space="preserve"> recommendations and blended with 3 volumes of Georgia White marble blended 60% #1 chip and 40% #0 chip, ground and grouted with epoxy resin according to 3.02 C-2. All specimens cured 7 days at 75 degrees plus or minus 2 degrees Fahrenheit and 50% plus or minus R.H. The finished epoxy terrazzo shall meet the following requirements:</w:t>
      </w:r>
    </w:p>
    <w:p w14:paraId="481A5F35" w14:textId="57438420" w:rsidR="007A02F8" w:rsidRDefault="007A02F8" w:rsidP="007A02F8">
      <w:pPr>
        <w:pStyle w:val="ListParagraph"/>
        <w:spacing w:after="0" w:line="240" w:lineRule="auto"/>
        <w:ind w:left="792"/>
        <w:rPr>
          <w:rFonts w:ascii="Lato" w:eastAsia="Calibri" w:hAnsi="Lato" w:cs="Arial"/>
          <w:color w:val="595959" w:themeColor="text1" w:themeTint="A6"/>
          <w:sz w:val="20"/>
          <w:szCs w:val="20"/>
        </w:rPr>
      </w:pPr>
    </w:p>
    <w:p w14:paraId="5430A993" w14:textId="77777777" w:rsidR="00D87507" w:rsidRPr="00C86C04" w:rsidRDefault="00D87507" w:rsidP="007A02F8">
      <w:pPr>
        <w:pStyle w:val="ListParagraph"/>
        <w:spacing w:after="0" w:line="240" w:lineRule="auto"/>
        <w:ind w:left="792"/>
        <w:rPr>
          <w:rFonts w:ascii="Lato" w:eastAsia="Calibri" w:hAnsi="Lato" w:cs="Arial"/>
          <w:color w:val="595959" w:themeColor="text1" w:themeTint="A6"/>
          <w:sz w:val="20"/>
          <w:szCs w:val="20"/>
        </w:rPr>
      </w:pP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171"/>
        <w:gridCol w:w="3269"/>
      </w:tblGrid>
      <w:tr w:rsidR="00C86C04" w:rsidRPr="00C86C04" w14:paraId="59CC08C0" w14:textId="77777777" w:rsidTr="00C86C04">
        <w:trPr>
          <w:trHeight w:val="270"/>
        </w:trPr>
        <w:tc>
          <w:tcPr>
            <w:tcW w:w="3222" w:type="dxa"/>
            <w:shd w:val="clear" w:color="auto" w:fill="262626" w:themeFill="text1" w:themeFillTint="D9"/>
          </w:tcPr>
          <w:p w14:paraId="3F348960" w14:textId="77777777" w:rsidR="00773042" w:rsidRPr="00C86C04" w:rsidRDefault="00773042" w:rsidP="00154188">
            <w:pPr>
              <w:spacing w:after="0" w:line="240" w:lineRule="auto"/>
              <w:contextualSpacing/>
              <w:jc w:val="center"/>
              <w:rPr>
                <w:rFonts w:ascii="Lato" w:eastAsia="Calibri" w:hAnsi="Lato" w:cs="Arial"/>
                <w:b/>
                <w:color w:val="E7E6E6" w:themeColor="background2"/>
                <w:sz w:val="20"/>
                <w:szCs w:val="20"/>
              </w:rPr>
            </w:pPr>
            <w:r w:rsidRPr="00C86C04">
              <w:rPr>
                <w:rFonts w:ascii="Lato" w:eastAsia="Calibri" w:hAnsi="Lato" w:cs="Arial"/>
                <w:b/>
                <w:color w:val="E7E6E6" w:themeColor="background2"/>
                <w:sz w:val="20"/>
                <w:szCs w:val="20"/>
              </w:rPr>
              <w:t>Property</w:t>
            </w:r>
          </w:p>
        </w:tc>
        <w:tc>
          <w:tcPr>
            <w:tcW w:w="3171" w:type="dxa"/>
            <w:shd w:val="clear" w:color="auto" w:fill="262626" w:themeFill="text1" w:themeFillTint="D9"/>
          </w:tcPr>
          <w:p w14:paraId="5D86F281" w14:textId="77777777" w:rsidR="00773042" w:rsidRPr="00C86C04" w:rsidRDefault="00773042" w:rsidP="00154188">
            <w:pPr>
              <w:spacing w:after="0" w:line="240" w:lineRule="auto"/>
              <w:contextualSpacing/>
              <w:jc w:val="center"/>
              <w:rPr>
                <w:rFonts w:ascii="Lato" w:eastAsia="Calibri" w:hAnsi="Lato" w:cs="Arial"/>
                <w:b/>
                <w:color w:val="E7E6E6" w:themeColor="background2"/>
                <w:sz w:val="20"/>
                <w:szCs w:val="20"/>
              </w:rPr>
            </w:pPr>
            <w:r w:rsidRPr="00C86C04">
              <w:rPr>
                <w:rFonts w:ascii="Lato" w:eastAsia="Calibri" w:hAnsi="Lato" w:cs="Arial"/>
                <w:b/>
                <w:color w:val="E7E6E6" w:themeColor="background2"/>
                <w:sz w:val="20"/>
                <w:szCs w:val="20"/>
              </w:rPr>
              <w:t>Test Method</w:t>
            </w:r>
          </w:p>
        </w:tc>
        <w:tc>
          <w:tcPr>
            <w:tcW w:w="3269" w:type="dxa"/>
            <w:shd w:val="clear" w:color="auto" w:fill="262626" w:themeFill="text1" w:themeFillTint="D9"/>
          </w:tcPr>
          <w:p w14:paraId="1D121568" w14:textId="77777777" w:rsidR="00773042" w:rsidRPr="00C86C04" w:rsidRDefault="00773042" w:rsidP="00154188">
            <w:pPr>
              <w:spacing w:after="0" w:line="240" w:lineRule="auto"/>
              <w:contextualSpacing/>
              <w:jc w:val="center"/>
              <w:rPr>
                <w:rFonts w:ascii="Lato" w:eastAsia="Calibri" w:hAnsi="Lato" w:cs="Arial"/>
                <w:b/>
                <w:color w:val="E7E6E6" w:themeColor="background2"/>
                <w:sz w:val="20"/>
                <w:szCs w:val="20"/>
              </w:rPr>
            </w:pPr>
            <w:r w:rsidRPr="00C86C04">
              <w:rPr>
                <w:rFonts w:ascii="Lato" w:eastAsia="Calibri" w:hAnsi="Lato" w:cs="Arial"/>
                <w:b/>
                <w:color w:val="E7E6E6" w:themeColor="background2"/>
                <w:sz w:val="20"/>
                <w:szCs w:val="20"/>
              </w:rPr>
              <w:t>NTMA Requirements</w:t>
            </w:r>
          </w:p>
        </w:tc>
      </w:tr>
      <w:tr w:rsidR="00C86C04" w:rsidRPr="00C86C04" w14:paraId="1E0583C4" w14:textId="77777777" w:rsidTr="00141D6A">
        <w:trPr>
          <w:trHeight w:val="578"/>
        </w:trPr>
        <w:tc>
          <w:tcPr>
            <w:tcW w:w="3222" w:type="dxa"/>
          </w:tcPr>
          <w:p w14:paraId="0378A304"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Flammability</w:t>
            </w:r>
          </w:p>
        </w:tc>
        <w:tc>
          <w:tcPr>
            <w:tcW w:w="3171" w:type="dxa"/>
          </w:tcPr>
          <w:p w14:paraId="46128E32"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ASTM D-635</w:t>
            </w:r>
          </w:p>
        </w:tc>
        <w:tc>
          <w:tcPr>
            <w:tcW w:w="3269" w:type="dxa"/>
          </w:tcPr>
          <w:p w14:paraId="50E5E16A"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Self-extinguishing, extent of burning .025 inches maximum.</w:t>
            </w:r>
          </w:p>
        </w:tc>
      </w:tr>
      <w:tr w:rsidR="00C86C04" w:rsidRPr="00C86C04" w14:paraId="1F941FA7" w14:textId="77777777" w:rsidTr="00141D6A">
        <w:trPr>
          <w:trHeight w:val="567"/>
        </w:trPr>
        <w:tc>
          <w:tcPr>
            <w:tcW w:w="3222" w:type="dxa"/>
          </w:tcPr>
          <w:p w14:paraId="549CAB07"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Thermal Coefficient of Linear Expansion</w:t>
            </w:r>
          </w:p>
        </w:tc>
        <w:tc>
          <w:tcPr>
            <w:tcW w:w="3171" w:type="dxa"/>
          </w:tcPr>
          <w:p w14:paraId="195A078F"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ASTM-D-696</w:t>
            </w:r>
          </w:p>
        </w:tc>
        <w:tc>
          <w:tcPr>
            <w:tcW w:w="3269" w:type="dxa"/>
          </w:tcPr>
          <w:p w14:paraId="2DE0AE86"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25 x 10-6 inches per inch per degree to 140 degrees Fahrenheit</w:t>
            </w:r>
          </w:p>
        </w:tc>
      </w:tr>
      <w:tr w:rsidR="00C86C04" w:rsidRPr="00C86C04" w14:paraId="1F40F34C" w14:textId="77777777" w:rsidTr="00C86C04">
        <w:trPr>
          <w:trHeight w:val="620"/>
        </w:trPr>
        <w:tc>
          <w:tcPr>
            <w:tcW w:w="3222" w:type="dxa"/>
          </w:tcPr>
          <w:p w14:paraId="108EFC66"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Bond Strength</w:t>
            </w:r>
          </w:p>
        </w:tc>
        <w:tc>
          <w:tcPr>
            <w:tcW w:w="3171" w:type="dxa"/>
          </w:tcPr>
          <w:p w14:paraId="58758768"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ACI Committee No. 403/503 Bulletin Title No.59-43 (Pages 1139-1141)</w:t>
            </w:r>
          </w:p>
        </w:tc>
        <w:tc>
          <w:tcPr>
            <w:tcW w:w="3269" w:type="dxa"/>
          </w:tcPr>
          <w:p w14:paraId="2FD87D05" w14:textId="77777777" w:rsidR="00773042" w:rsidRPr="00C86C04" w:rsidRDefault="00773042" w:rsidP="00154188">
            <w:pPr>
              <w:spacing w:after="0" w:line="240" w:lineRule="auto"/>
              <w:contextualSpacing/>
              <w:rPr>
                <w:rFonts w:ascii="Lato" w:eastAsia="Calibri" w:hAnsi="Lato" w:cs="Arial"/>
                <w:color w:val="595959" w:themeColor="text1" w:themeTint="A6"/>
                <w:sz w:val="18"/>
                <w:szCs w:val="18"/>
              </w:rPr>
            </w:pPr>
            <w:r w:rsidRPr="00C86C04">
              <w:rPr>
                <w:rFonts w:ascii="Lato" w:eastAsia="Calibri" w:hAnsi="Lato" w:cs="Arial"/>
                <w:color w:val="595959" w:themeColor="text1" w:themeTint="A6"/>
                <w:sz w:val="18"/>
                <w:szCs w:val="18"/>
              </w:rPr>
              <w:t>100% concrete failure minimum, with 300 PSI minimum tensile strength.</w:t>
            </w:r>
          </w:p>
        </w:tc>
      </w:tr>
    </w:tbl>
    <w:p w14:paraId="49C20B8F" w14:textId="2050D5F6" w:rsidR="00773042" w:rsidRPr="00C86C04" w:rsidRDefault="00773042" w:rsidP="00154188">
      <w:pPr>
        <w:spacing w:after="0" w:line="240" w:lineRule="auto"/>
        <w:rPr>
          <w:rFonts w:ascii="Lato" w:hAnsi="Lato" w:cs="Arial"/>
          <w:color w:val="595959" w:themeColor="text1" w:themeTint="A6"/>
          <w:sz w:val="20"/>
          <w:szCs w:val="20"/>
        </w:rPr>
      </w:pPr>
    </w:p>
    <w:p w14:paraId="582D0A7E" w14:textId="759F4278" w:rsidR="00773042" w:rsidRPr="00C86C04" w:rsidRDefault="00773042" w:rsidP="00154188">
      <w:pPr>
        <w:spacing w:after="0" w:line="240" w:lineRule="auto"/>
        <w:rPr>
          <w:rFonts w:ascii="Lato" w:hAnsi="Lato" w:cs="Arial"/>
          <w:color w:val="595959" w:themeColor="text1" w:themeTint="A6"/>
          <w:sz w:val="20"/>
          <w:szCs w:val="20"/>
        </w:rPr>
      </w:pPr>
    </w:p>
    <w:p w14:paraId="79C5E4B6" w14:textId="53CADF31" w:rsidR="00773042" w:rsidRPr="00C86C04" w:rsidRDefault="00773042" w:rsidP="00154188">
      <w:pPr>
        <w:spacing w:after="0" w:line="240" w:lineRule="auto"/>
        <w:rPr>
          <w:rFonts w:ascii="Lato" w:hAnsi="Lato" w:cs="Arial"/>
          <w:color w:val="595959" w:themeColor="text1" w:themeTint="A6"/>
          <w:sz w:val="20"/>
          <w:szCs w:val="20"/>
        </w:rPr>
      </w:pPr>
    </w:p>
    <w:p w14:paraId="28E14F51" w14:textId="66AC9B35" w:rsidR="00773042" w:rsidRPr="00C86C04" w:rsidRDefault="00773042" w:rsidP="00154188">
      <w:pPr>
        <w:spacing w:after="0" w:line="240" w:lineRule="auto"/>
        <w:rPr>
          <w:rFonts w:ascii="Lato" w:hAnsi="Lato" w:cs="Arial"/>
          <w:color w:val="595959" w:themeColor="text1" w:themeTint="A6"/>
          <w:sz w:val="20"/>
          <w:szCs w:val="20"/>
        </w:rPr>
      </w:pPr>
    </w:p>
    <w:p w14:paraId="06CB36B8" w14:textId="3CFEEAFD" w:rsidR="00773042" w:rsidRPr="00C86C04" w:rsidRDefault="00773042" w:rsidP="00154188">
      <w:pPr>
        <w:spacing w:after="0" w:line="240" w:lineRule="auto"/>
        <w:rPr>
          <w:rFonts w:ascii="Lato" w:hAnsi="Lato" w:cs="Arial"/>
          <w:color w:val="595959" w:themeColor="text1" w:themeTint="A6"/>
          <w:sz w:val="20"/>
          <w:szCs w:val="20"/>
        </w:rPr>
      </w:pPr>
    </w:p>
    <w:p w14:paraId="1A89C3F4" w14:textId="322F2B87" w:rsidR="00773042" w:rsidRPr="00C86C04" w:rsidRDefault="00773042" w:rsidP="00154188">
      <w:pPr>
        <w:spacing w:after="0" w:line="240" w:lineRule="auto"/>
        <w:rPr>
          <w:rFonts w:ascii="Lato" w:hAnsi="Lato" w:cs="Arial"/>
          <w:color w:val="595959" w:themeColor="text1" w:themeTint="A6"/>
          <w:sz w:val="20"/>
          <w:szCs w:val="20"/>
        </w:rPr>
      </w:pPr>
    </w:p>
    <w:p w14:paraId="06569EA5" w14:textId="4410DFDB" w:rsidR="00773042" w:rsidRPr="00C86C04" w:rsidRDefault="00773042" w:rsidP="00154188">
      <w:pPr>
        <w:spacing w:after="0" w:line="240" w:lineRule="auto"/>
        <w:rPr>
          <w:rFonts w:ascii="Lato" w:hAnsi="Lato" w:cs="Arial"/>
          <w:color w:val="595959" w:themeColor="text1" w:themeTint="A6"/>
          <w:sz w:val="20"/>
          <w:szCs w:val="20"/>
        </w:rPr>
      </w:pPr>
    </w:p>
    <w:p w14:paraId="37F5E22D" w14:textId="77777777" w:rsidR="00C86C04" w:rsidRDefault="00C86C04" w:rsidP="00154188">
      <w:pPr>
        <w:spacing w:after="0" w:line="240" w:lineRule="auto"/>
        <w:jc w:val="center"/>
        <w:rPr>
          <w:rFonts w:ascii="Lato" w:hAnsi="Lato" w:cs="Arial"/>
          <w:i/>
          <w:color w:val="595959" w:themeColor="text1" w:themeTint="A6"/>
          <w:sz w:val="20"/>
          <w:szCs w:val="20"/>
        </w:rPr>
      </w:pPr>
    </w:p>
    <w:p w14:paraId="700988D7" w14:textId="77777777" w:rsidR="00C86C04" w:rsidRDefault="00C86C04" w:rsidP="00154188">
      <w:pPr>
        <w:spacing w:after="0" w:line="240" w:lineRule="auto"/>
        <w:jc w:val="center"/>
        <w:rPr>
          <w:rFonts w:ascii="Lato" w:hAnsi="Lato" w:cs="Arial"/>
          <w:i/>
          <w:color w:val="595959" w:themeColor="text1" w:themeTint="A6"/>
          <w:sz w:val="20"/>
          <w:szCs w:val="20"/>
        </w:rPr>
      </w:pPr>
    </w:p>
    <w:p w14:paraId="26896D2D" w14:textId="77777777" w:rsidR="00C86C04" w:rsidRDefault="00C86C04" w:rsidP="00154188">
      <w:pPr>
        <w:spacing w:after="0" w:line="240" w:lineRule="auto"/>
        <w:jc w:val="center"/>
        <w:rPr>
          <w:rFonts w:ascii="Lato" w:hAnsi="Lato" w:cs="Arial"/>
          <w:i/>
          <w:color w:val="595959" w:themeColor="text1" w:themeTint="A6"/>
          <w:sz w:val="20"/>
          <w:szCs w:val="20"/>
        </w:rPr>
      </w:pPr>
    </w:p>
    <w:p w14:paraId="7EA5F43B" w14:textId="77777777" w:rsidR="007A02F8" w:rsidRDefault="007A02F8" w:rsidP="00154188">
      <w:pPr>
        <w:spacing w:after="0" w:line="240" w:lineRule="auto"/>
        <w:jc w:val="center"/>
        <w:rPr>
          <w:rFonts w:ascii="Lato" w:hAnsi="Lato" w:cs="Arial"/>
          <w:i/>
          <w:color w:val="595959" w:themeColor="text1" w:themeTint="A6"/>
          <w:sz w:val="20"/>
          <w:szCs w:val="20"/>
        </w:rPr>
      </w:pPr>
    </w:p>
    <w:p w14:paraId="3FCC8792" w14:textId="36C35523" w:rsidR="00EE6318" w:rsidRPr="00C86C04" w:rsidRDefault="00773042" w:rsidP="00154188">
      <w:pPr>
        <w:spacing w:after="0" w:line="240" w:lineRule="auto"/>
        <w:jc w:val="center"/>
        <w:rPr>
          <w:rFonts w:ascii="Lato" w:hAnsi="Lato" w:cs="Arial"/>
          <w:i/>
          <w:color w:val="595959" w:themeColor="text1" w:themeTint="A6"/>
          <w:sz w:val="20"/>
          <w:szCs w:val="20"/>
        </w:rPr>
      </w:pPr>
      <w:r w:rsidRPr="00C86C04">
        <w:rPr>
          <w:rFonts w:ascii="Lato" w:hAnsi="Lato" w:cs="Arial"/>
          <w:i/>
          <w:color w:val="595959" w:themeColor="text1" w:themeTint="A6"/>
          <w:sz w:val="20"/>
          <w:szCs w:val="20"/>
        </w:rPr>
        <w:t>Note:  This test is intended to evaluate the bond to the concrete subfloor and is to be tested at the discretion of the architect.  A 100% concrete failure indicates a good bond</w:t>
      </w:r>
    </w:p>
    <w:p w14:paraId="1E98741E" w14:textId="77777777" w:rsidR="00FB2D50" w:rsidRPr="00C86C04" w:rsidRDefault="00FB2D50" w:rsidP="00154188">
      <w:pPr>
        <w:spacing w:after="0" w:line="240" w:lineRule="auto"/>
        <w:jc w:val="center"/>
        <w:rPr>
          <w:rFonts w:ascii="Lato" w:hAnsi="Lato" w:cs="Arial"/>
          <w:i/>
          <w:color w:val="595959" w:themeColor="text1" w:themeTint="A6"/>
          <w:sz w:val="20"/>
          <w:szCs w:val="20"/>
        </w:rPr>
      </w:pPr>
    </w:p>
    <w:p w14:paraId="105EF869" w14:textId="4B991F3C" w:rsidR="00EE6318" w:rsidRPr="00C86C04" w:rsidRDefault="00EE6318" w:rsidP="00154188">
      <w:pPr>
        <w:pStyle w:val="ListParagraph"/>
        <w:numPr>
          <w:ilvl w:val="0"/>
          <w:numId w:val="25"/>
        </w:numPr>
        <w:spacing w:after="0" w:line="240" w:lineRule="auto"/>
        <w:ind w:left="360"/>
        <w:contextualSpacing w:val="0"/>
        <w:rPr>
          <w:rFonts w:ascii="Lato" w:eastAsia="Times New Roman" w:hAnsi="Lato" w:cs="Arial"/>
          <w:b/>
          <w:bCs/>
          <w:color w:val="595959" w:themeColor="text1" w:themeTint="A6"/>
          <w:sz w:val="24"/>
          <w:szCs w:val="24"/>
        </w:rPr>
      </w:pPr>
      <w:r w:rsidRPr="00C86C04">
        <w:rPr>
          <w:rFonts w:ascii="Lato" w:eastAsia="Times New Roman" w:hAnsi="Lato" w:cs="Arial"/>
          <w:b/>
          <w:bCs/>
          <w:color w:val="595959" w:themeColor="text1" w:themeTint="A6"/>
          <w:sz w:val="24"/>
          <w:szCs w:val="24"/>
        </w:rPr>
        <w:t>Floor Aid Flexible Membrane 528</w:t>
      </w:r>
    </w:p>
    <w:p w14:paraId="6BE8BFBD" w14:textId="0F7AFCBB" w:rsidR="00EE6318" w:rsidRDefault="00EE6318" w:rsidP="00154188">
      <w:pPr>
        <w:pStyle w:val="ListParagraph"/>
        <w:numPr>
          <w:ilvl w:val="1"/>
          <w:numId w:val="25"/>
        </w:numPr>
        <w:spacing w:after="0" w:line="240" w:lineRule="auto"/>
        <w:ind w:left="792"/>
        <w:contextualSpacing w:val="0"/>
        <w:rPr>
          <w:rFonts w:ascii="Lato" w:eastAsia="Times New Roman" w:hAnsi="Lato" w:cs="Arial"/>
          <w:color w:val="595959" w:themeColor="text1" w:themeTint="A6"/>
          <w:sz w:val="20"/>
          <w:szCs w:val="20"/>
        </w:rPr>
      </w:pPr>
      <w:r w:rsidRPr="00C86C04">
        <w:rPr>
          <w:rFonts w:ascii="Lato" w:eastAsia="Times New Roman" w:hAnsi="Lato" w:cs="Arial"/>
          <w:color w:val="595959" w:themeColor="text1" w:themeTint="A6"/>
          <w:sz w:val="20"/>
          <w:szCs w:val="20"/>
        </w:rPr>
        <w:t>Prevention of substrate cracks transfer to the finish floor system.</w:t>
      </w:r>
    </w:p>
    <w:p w14:paraId="7C3E3C57" w14:textId="77777777" w:rsidR="000153E2" w:rsidRPr="000153E2" w:rsidRDefault="000153E2" w:rsidP="000153E2">
      <w:pPr>
        <w:spacing w:after="0" w:line="240" w:lineRule="auto"/>
        <w:rPr>
          <w:rFonts w:ascii="Lato" w:eastAsia="Times New Roman" w:hAnsi="Lato" w:cs="Arial"/>
          <w:color w:val="595959" w:themeColor="text1" w:themeTint="A6"/>
          <w:sz w:val="20"/>
          <w:szCs w:val="20"/>
        </w:rPr>
      </w:pPr>
    </w:p>
    <w:p w14:paraId="797A9A64" w14:textId="0D064935" w:rsidR="00EE6318" w:rsidRPr="00C86C04" w:rsidRDefault="00EE6318" w:rsidP="00154188">
      <w:pPr>
        <w:pStyle w:val="ListParagraph"/>
        <w:numPr>
          <w:ilvl w:val="0"/>
          <w:numId w:val="25"/>
        </w:numPr>
        <w:spacing w:after="0" w:line="240" w:lineRule="auto"/>
        <w:ind w:left="360"/>
        <w:contextualSpacing w:val="0"/>
        <w:jc w:val="both"/>
        <w:rPr>
          <w:rFonts w:ascii="Lato" w:hAnsi="Lato" w:cs="Arial"/>
          <w:b/>
          <w:bCs/>
          <w:iCs/>
          <w:color w:val="595959" w:themeColor="text1" w:themeTint="A6"/>
          <w:sz w:val="24"/>
          <w:szCs w:val="24"/>
        </w:rPr>
      </w:pPr>
      <w:r w:rsidRPr="00C86C04">
        <w:rPr>
          <w:rFonts w:ascii="Lato" w:hAnsi="Lato" w:cs="Arial"/>
          <w:b/>
          <w:bCs/>
          <w:iCs/>
          <w:color w:val="595959" w:themeColor="text1" w:themeTint="A6"/>
          <w:sz w:val="24"/>
          <w:szCs w:val="24"/>
        </w:rPr>
        <w:t>Moisture Mitigation System 950</w:t>
      </w:r>
    </w:p>
    <w:p w14:paraId="588F68B0" w14:textId="6C1C3F63" w:rsidR="00B40990" w:rsidRPr="000153E2" w:rsidRDefault="00B40990" w:rsidP="00154188">
      <w:pPr>
        <w:pStyle w:val="ListParagraph"/>
        <w:numPr>
          <w:ilvl w:val="1"/>
          <w:numId w:val="25"/>
        </w:numPr>
        <w:spacing w:after="0" w:line="240" w:lineRule="auto"/>
        <w:ind w:left="792"/>
        <w:contextualSpacing w:val="0"/>
        <w:jc w:val="both"/>
        <w:rPr>
          <w:rFonts w:ascii="Lato" w:hAnsi="Lato" w:cs="Arial"/>
          <w:iCs/>
          <w:color w:val="595959" w:themeColor="text1" w:themeTint="A6"/>
          <w:sz w:val="20"/>
          <w:szCs w:val="20"/>
        </w:rPr>
      </w:pPr>
      <w:r w:rsidRPr="00C86C04">
        <w:rPr>
          <w:rFonts w:ascii="Lato" w:eastAsia="Times New Roman" w:hAnsi="Lato" w:cs="Arial"/>
          <w:color w:val="595959" w:themeColor="text1" w:themeTint="A6"/>
          <w:sz w:val="20"/>
          <w:szCs w:val="20"/>
        </w:rPr>
        <w:t xml:space="preserve">Retarder against moisture vapor transmission for concrete slabs having a relative </w:t>
      </w:r>
      <w:r w:rsidR="000153E2" w:rsidRPr="00C86C04">
        <w:rPr>
          <w:rFonts w:ascii="Lato" w:eastAsia="Times New Roman" w:hAnsi="Lato" w:cs="Arial"/>
          <w:color w:val="595959" w:themeColor="text1" w:themeTint="A6"/>
          <w:sz w:val="20"/>
          <w:szCs w:val="20"/>
        </w:rPr>
        <w:t>humidity</w:t>
      </w:r>
      <w:r w:rsidRPr="00C86C04">
        <w:rPr>
          <w:rFonts w:ascii="Lato" w:eastAsia="Times New Roman" w:hAnsi="Lato" w:cs="Arial"/>
          <w:color w:val="595959" w:themeColor="text1" w:themeTint="A6"/>
          <w:sz w:val="20"/>
          <w:szCs w:val="20"/>
        </w:rPr>
        <w:t xml:space="preserve"> 75%-95%. </w:t>
      </w:r>
    </w:p>
    <w:p w14:paraId="1C95A49A" w14:textId="77777777" w:rsidR="000153E2" w:rsidRPr="000153E2" w:rsidRDefault="000153E2" w:rsidP="000153E2">
      <w:pPr>
        <w:spacing w:after="0" w:line="240" w:lineRule="auto"/>
        <w:jc w:val="both"/>
        <w:rPr>
          <w:rFonts w:ascii="Lato" w:hAnsi="Lato" w:cs="Arial"/>
          <w:iCs/>
          <w:color w:val="595959" w:themeColor="text1" w:themeTint="A6"/>
          <w:sz w:val="20"/>
          <w:szCs w:val="20"/>
        </w:rPr>
      </w:pPr>
    </w:p>
    <w:p w14:paraId="7CB92944" w14:textId="31C0E56B" w:rsidR="00C661CC" w:rsidRPr="000153E2" w:rsidRDefault="00B40990" w:rsidP="00154188">
      <w:pPr>
        <w:pStyle w:val="ListParagraph"/>
        <w:numPr>
          <w:ilvl w:val="0"/>
          <w:numId w:val="25"/>
        </w:numPr>
        <w:spacing w:after="0" w:line="240" w:lineRule="auto"/>
        <w:ind w:left="360"/>
        <w:contextualSpacing w:val="0"/>
        <w:jc w:val="both"/>
        <w:rPr>
          <w:rFonts w:ascii="Lato" w:hAnsi="Lato" w:cs="Arial"/>
          <w:b/>
          <w:bCs/>
          <w:iCs/>
          <w:color w:val="595959" w:themeColor="text1" w:themeTint="A6"/>
          <w:sz w:val="24"/>
          <w:szCs w:val="24"/>
        </w:rPr>
      </w:pPr>
      <w:r w:rsidRPr="000153E2">
        <w:rPr>
          <w:rFonts w:ascii="Lato" w:hAnsi="Lato" w:cs="Arial"/>
          <w:b/>
          <w:bCs/>
          <w:iCs/>
          <w:color w:val="595959" w:themeColor="text1" w:themeTint="A6"/>
          <w:sz w:val="24"/>
          <w:szCs w:val="24"/>
        </w:rPr>
        <w:t xml:space="preserve">Aggregate (Marble, Glass, </w:t>
      </w:r>
      <w:r w:rsidR="0057223A" w:rsidRPr="000153E2">
        <w:rPr>
          <w:rFonts w:ascii="Lato" w:hAnsi="Lato" w:cs="Arial"/>
          <w:b/>
          <w:bCs/>
          <w:iCs/>
          <w:color w:val="595959" w:themeColor="text1" w:themeTint="A6"/>
          <w:sz w:val="24"/>
          <w:szCs w:val="24"/>
        </w:rPr>
        <w:t>Shells</w:t>
      </w:r>
      <w:r w:rsidR="007E6E28" w:rsidRPr="000153E2">
        <w:rPr>
          <w:rFonts w:ascii="Lato" w:hAnsi="Lato" w:cs="Arial"/>
          <w:b/>
          <w:bCs/>
          <w:iCs/>
          <w:color w:val="595959" w:themeColor="text1" w:themeTint="A6"/>
          <w:sz w:val="24"/>
          <w:szCs w:val="24"/>
        </w:rPr>
        <w:t>, Metal</w:t>
      </w:r>
      <w:r w:rsidR="0057223A" w:rsidRPr="000153E2">
        <w:rPr>
          <w:rFonts w:ascii="Lato" w:hAnsi="Lato" w:cs="Arial"/>
          <w:b/>
          <w:bCs/>
          <w:iCs/>
          <w:color w:val="595959" w:themeColor="text1" w:themeTint="A6"/>
          <w:sz w:val="24"/>
          <w:szCs w:val="24"/>
        </w:rPr>
        <w:t xml:space="preserve"> or Plastic</w:t>
      </w:r>
      <w:r w:rsidRPr="000153E2">
        <w:rPr>
          <w:rFonts w:ascii="Lato" w:hAnsi="Lato" w:cs="Arial"/>
          <w:b/>
          <w:bCs/>
          <w:iCs/>
          <w:color w:val="595959" w:themeColor="text1" w:themeTint="A6"/>
          <w:sz w:val="24"/>
          <w:szCs w:val="24"/>
        </w:rPr>
        <w:t>)</w:t>
      </w:r>
    </w:p>
    <w:p w14:paraId="3B5CB008" w14:textId="2E3E862C" w:rsidR="00C661CC" w:rsidRPr="00C86C04" w:rsidRDefault="00C661CC" w:rsidP="000153E2">
      <w:pPr>
        <w:pStyle w:val="NormalIndent1"/>
        <w:numPr>
          <w:ilvl w:val="1"/>
          <w:numId w:val="25"/>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Size:  To conform with NTMA gradation standards.</w:t>
      </w:r>
    </w:p>
    <w:p w14:paraId="6F81303F" w14:textId="7AC52B81" w:rsidR="00154188" w:rsidRPr="000153E2" w:rsidRDefault="005653E2" w:rsidP="000153E2">
      <w:pPr>
        <w:pStyle w:val="NormalIndent1"/>
        <w:numPr>
          <w:ilvl w:val="2"/>
          <w:numId w:val="25"/>
        </w:numPr>
        <w:spacing w:before="0" w:after="120"/>
        <w:ind w:left="1051" w:hanging="187"/>
        <w:jc w:val="left"/>
        <w:rPr>
          <w:rFonts w:ascii="Lato" w:hAnsi="Lato" w:cs="Arial"/>
          <w:i/>
          <w:iCs/>
          <w:color w:val="595959" w:themeColor="text1" w:themeTint="A6"/>
        </w:rPr>
      </w:pPr>
      <w:r w:rsidRPr="00C86C04">
        <w:rPr>
          <w:rFonts w:ascii="Lato" w:hAnsi="Lato" w:cs="Arial"/>
          <w:i/>
          <w:iCs/>
          <w:color w:val="595959" w:themeColor="text1" w:themeTint="A6"/>
        </w:rPr>
        <w:t>Note:  See product information.</w:t>
      </w:r>
    </w:p>
    <w:p w14:paraId="6B0F92F4" w14:textId="0D4F7E32" w:rsidR="005653E2" w:rsidRPr="00C86C04" w:rsidRDefault="005653E2" w:rsidP="000153E2">
      <w:pPr>
        <w:pStyle w:val="NormalIndent1"/>
        <w:numPr>
          <w:ilvl w:val="1"/>
          <w:numId w:val="25"/>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 xml:space="preserve">Hardness according to ASTM C-24l Ha-10 minimum </w:t>
      </w:r>
    </w:p>
    <w:p w14:paraId="6EF649FD" w14:textId="21618177" w:rsidR="00154188" w:rsidRPr="000153E2" w:rsidRDefault="005653E2" w:rsidP="000153E2">
      <w:pPr>
        <w:pStyle w:val="NormalIndent1"/>
        <w:numPr>
          <w:ilvl w:val="2"/>
          <w:numId w:val="25"/>
        </w:numPr>
        <w:spacing w:before="0" w:after="120"/>
        <w:ind w:left="1051" w:hanging="187"/>
        <w:jc w:val="left"/>
        <w:rPr>
          <w:rFonts w:ascii="Lato" w:hAnsi="Lato" w:cs="Arial"/>
          <w:i/>
          <w:iCs/>
          <w:color w:val="595959" w:themeColor="text1" w:themeTint="A6"/>
        </w:rPr>
      </w:pPr>
      <w:r w:rsidRPr="00C86C04">
        <w:rPr>
          <w:rFonts w:ascii="Lato" w:hAnsi="Lato" w:cs="Arial"/>
          <w:i/>
          <w:iCs/>
          <w:color w:val="595959" w:themeColor="text1" w:themeTint="A6"/>
        </w:rPr>
        <w:t>Note: This test indicates the abrasion resistance of marble chips.</w:t>
      </w:r>
    </w:p>
    <w:p w14:paraId="5C915C91" w14:textId="4EF2E532" w:rsidR="007A02F8" w:rsidRPr="000153E2" w:rsidRDefault="005653E2" w:rsidP="000153E2">
      <w:pPr>
        <w:pStyle w:val="NormalIndent1"/>
        <w:numPr>
          <w:ilvl w:val="1"/>
          <w:numId w:val="25"/>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 xml:space="preserve">24 hours absorption rate not to exceed 0.75 percent. </w:t>
      </w:r>
    </w:p>
    <w:p w14:paraId="3A0C2C9F" w14:textId="00F757A2" w:rsidR="00154188" w:rsidRPr="000153E2" w:rsidRDefault="005653E2" w:rsidP="000153E2">
      <w:pPr>
        <w:pStyle w:val="NormalIndent1"/>
        <w:numPr>
          <w:ilvl w:val="1"/>
          <w:numId w:val="25"/>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Chips shall contain no deleterious or foreign matter.</w:t>
      </w:r>
    </w:p>
    <w:p w14:paraId="43DC33F8" w14:textId="1D22E922" w:rsidR="005653E2" w:rsidRPr="00C86C04" w:rsidRDefault="005653E2" w:rsidP="000153E2">
      <w:pPr>
        <w:pStyle w:val="NormalIndent1"/>
        <w:numPr>
          <w:ilvl w:val="1"/>
          <w:numId w:val="25"/>
        </w:numPr>
        <w:spacing w:before="0" w:after="120"/>
        <w:ind w:left="792"/>
        <w:jc w:val="left"/>
        <w:rPr>
          <w:rFonts w:ascii="Lato" w:hAnsi="Lato" w:cs="Arial"/>
          <w:color w:val="595959" w:themeColor="text1" w:themeTint="A6"/>
        </w:rPr>
      </w:pPr>
      <w:r w:rsidRPr="00C86C04">
        <w:rPr>
          <w:rFonts w:ascii="Lato" w:hAnsi="Lato" w:cs="Arial"/>
          <w:color w:val="595959" w:themeColor="text1" w:themeTint="A6"/>
        </w:rPr>
        <w:t>Dust content less than 1% by weight.</w:t>
      </w:r>
    </w:p>
    <w:p w14:paraId="5F5688CE" w14:textId="77777777" w:rsidR="00095FA5" w:rsidRPr="00C86C04" w:rsidRDefault="00095FA5" w:rsidP="00154188">
      <w:pPr>
        <w:pStyle w:val="NormalIndent1"/>
        <w:spacing w:before="0"/>
        <w:jc w:val="left"/>
        <w:rPr>
          <w:rFonts w:ascii="Lato" w:hAnsi="Lato" w:cs="Arial"/>
          <w:color w:val="595959" w:themeColor="text1" w:themeTint="A6"/>
        </w:rPr>
      </w:pPr>
    </w:p>
    <w:p w14:paraId="6EB10C0F" w14:textId="77777777" w:rsidR="005653E2" w:rsidRPr="00C86C04" w:rsidRDefault="005653E2" w:rsidP="00154188">
      <w:pPr>
        <w:pStyle w:val="ListParagraph"/>
        <w:numPr>
          <w:ilvl w:val="0"/>
          <w:numId w:val="25"/>
        </w:numPr>
        <w:spacing w:after="0" w:line="240" w:lineRule="auto"/>
        <w:ind w:left="360"/>
        <w:contextualSpacing w:val="0"/>
        <w:jc w:val="both"/>
        <w:rPr>
          <w:rFonts w:ascii="Lato" w:hAnsi="Lato" w:cs="Arial"/>
          <w:b/>
          <w:bCs/>
          <w:iCs/>
          <w:color w:val="595959" w:themeColor="text1" w:themeTint="A6"/>
          <w:sz w:val="24"/>
          <w:szCs w:val="24"/>
        </w:rPr>
      </w:pPr>
      <w:r w:rsidRPr="00C86C04">
        <w:rPr>
          <w:rFonts w:ascii="Lato" w:hAnsi="Lato" w:cs="Arial"/>
          <w:b/>
          <w:bCs/>
          <w:iCs/>
          <w:color w:val="595959" w:themeColor="text1" w:themeTint="A6"/>
          <w:sz w:val="24"/>
          <w:szCs w:val="24"/>
        </w:rPr>
        <w:t>Strips</w:t>
      </w:r>
    </w:p>
    <w:p w14:paraId="261ADA6D" w14:textId="4A756548" w:rsidR="005653E2" w:rsidRPr="00D87507" w:rsidRDefault="005653E2" w:rsidP="00154188">
      <w:pPr>
        <w:pStyle w:val="ListParagraph"/>
        <w:numPr>
          <w:ilvl w:val="1"/>
          <w:numId w:val="25"/>
        </w:numPr>
        <w:spacing w:after="0" w:line="240" w:lineRule="auto"/>
        <w:ind w:left="792"/>
        <w:contextualSpacing w:val="0"/>
        <w:jc w:val="both"/>
        <w:rPr>
          <w:rFonts w:ascii="Lato" w:hAnsi="Lato" w:cs="Arial"/>
          <w:b/>
          <w:bCs/>
          <w:iCs/>
          <w:color w:val="595959" w:themeColor="text1" w:themeTint="A6"/>
          <w:sz w:val="20"/>
          <w:szCs w:val="20"/>
        </w:rPr>
      </w:pPr>
      <w:r w:rsidRPr="00D87507">
        <w:rPr>
          <w:rFonts w:ascii="Lato" w:hAnsi="Lato" w:cs="Arial"/>
          <w:color w:val="595959" w:themeColor="text1" w:themeTint="A6"/>
          <w:sz w:val="20"/>
          <w:szCs w:val="20"/>
        </w:rPr>
        <w:t>Stop</w:t>
      </w:r>
      <w:r w:rsidR="00D87507" w:rsidRPr="00D87507">
        <w:rPr>
          <w:rFonts w:ascii="Lato" w:hAnsi="Lato" w:cs="Arial"/>
          <w:color w:val="595959" w:themeColor="text1" w:themeTint="A6"/>
          <w:sz w:val="20"/>
          <w:szCs w:val="20"/>
        </w:rPr>
        <w:t>, pour</w:t>
      </w:r>
      <w:r w:rsidRPr="00D87507">
        <w:rPr>
          <w:rFonts w:ascii="Lato" w:hAnsi="Lato" w:cs="Arial"/>
          <w:color w:val="595959" w:themeColor="text1" w:themeTint="A6"/>
          <w:sz w:val="20"/>
          <w:szCs w:val="20"/>
        </w:rPr>
        <w:t xml:space="preserve"> and divider "L" type to accommodate design parameters: ______________ gauge. [Select gauge, white alloy of zinc</w:t>
      </w:r>
      <w:r w:rsidR="00A8655D" w:rsidRPr="00D87507">
        <w:rPr>
          <w:rFonts w:ascii="Lato" w:hAnsi="Lato" w:cs="Arial"/>
          <w:color w:val="595959" w:themeColor="text1" w:themeTint="A6"/>
          <w:sz w:val="20"/>
          <w:szCs w:val="20"/>
        </w:rPr>
        <w:t>,</w:t>
      </w:r>
      <w:r w:rsidRPr="00D87507">
        <w:rPr>
          <w:rFonts w:ascii="Lato" w:hAnsi="Lato" w:cs="Arial"/>
          <w:color w:val="595959" w:themeColor="text1" w:themeTint="A6"/>
          <w:sz w:val="20"/>
          <w:szCs w:val="20"/>
        </w:rPr>
        <w:t xml:space="preserve"> aluminum, </w:t>
      </w:r>
      <w:proofErr w:type="gramStart"/>
      <w:r w:rsidRPr="00D87507">
        <w:rPr>
          <w:rFonts w:ascii="Lato" w:hAnsi="Lato" w:cs="Arial"/>
          <w:color w:val="595959" w:themeColor="text1" w:themeTint="A6"/>
          <w:sz w:val="20"/>
          <w:szCs w:val="20"/>
        </w:rPr>
        <w:t>brass</w:t>
      </w:r>
      <w:proofErr w:type="gramEnd"/>
      <w:r w:rsidRPr="00D87507">
        <w:rPr>
          <w:rFonts w:ascii="Lato" w:hAnsi="Lato" w:cs="Arial"/>
          <w:color w:val="595959" w:themeColor="text1" w:themeTint="A6"/>
          <w:sz w:val="20"/>
          <w:szCs w:val="20"/>
        </w:rPr>
        <w:t xml:space="preserve"> or plastic.  Consult with </w:t>
      </w:r>
      <w:r w:rsidR="000153E2" w:rsidRPr="00D87507">
        <w:rPr>
          <w:rFonts w:ascii="Lato" w:hAnsi="Lato" w:cs="Arial"/>
          <w:color w:val="595959" w:themeColor="text1" w:themeTint="A6"/>
          <w:sz w:val="20"/>
          <w:szCs w:val="20"/>
        </w:rPr>
        <w:t>Concord Terrazzo Company</w:t>
      </w:r>
      <w:r w:rsidRPr="00D87507">
        <w:rPr>
          <w:rFonts w:ascii="Lato" w:hAnsi="Lato" w:cs="Arial"/>
          <w:color w:val="595959" w:themeColor="text1" w:themeTint="A6"/>
          <w:sz w:val="20"/>
          <w:szCs w:val="20"/>
        </w:rPr>
        <w:t xml:space="preserve"> of epoxy resin if brass strips are desired.]</w:t>
      </w:r>
    </w:p>
    <w:p w14:paraId="3271654B" w14:textId="77777777" w:rsidR="00154188" w:rsidRPr="00C86C04" w:rsidRDefault="00154188" w:rsidP="00154188">
      <w:pPr>
        <w:pStyle w:val="ListParagraph"/>
        <w:spacing w:after="0" w:line="240" w:lineRule="auto"/>
        <w:ind w:left="792"/>
        <w:contextualSpacing w:val="0"/>
        <w:jc w:val="both"/>
        <w:rPr>
          <w:rFonts w:ascii="Lato" w:hAnsi="Lato" w:cs="Arial"/>
          <w:b/>
          <w:bCs/>
          <w:iCs/>
          <w:color w:val="595959" w:themeColor="text1" w:themeTint="A6"/>
          <w:sz w:val="20"/>
          <w:szCs w:val="20"/>
        </w:rPr>
      </w:pPr>
    </w:p>
    <w:p w14:paraId="36A363F1" w14:textId="4676EEA7" w:rsidR="005653E2" w:rsidRPr="00C86C04" w:rsidRDefault="005653E2" w:rsidP="00154188">
      <w:pPr>
        <w:spacing w:after="0" w:line="240" w:lineRule="auto"/>
        <w:rPr>
          <w:rFonts w:ascii="Lato" w:hAnsi="Lato" w:cs="Arial"/>
          <w:b/>
          <w:bCs/>
          <w:i/>
          <w:color w:val="595959" w:themeColor="text1" w:themeTint="A6"/>
          <w:sz w:val="20"/>
          <w:szCs w:val="20"/>
        </w:rPr>
      </w:pPr>
      <w:r w:rsidRPr="00C86C04">
        <w:rPr>
          <w:rFonts w:ascii="Lato" w:hAnsi="Lato" w:cs="Arial"/>
          <w:b/>
          <w:bCs/>
          <w:i/>
          <w:color w:val="595959" w:themeColor="text1" w:themeTint="A6"/>
          <w:sz w:val="20"/>
          <w:szCs w:val="20"/>
        </w:rPr>
        <w:t>Note:  SELECT GAUGE FROM FOLLOWING Gauge: 16 gauge or l/8, l/</w:t>
      </w:r>
      <w:proofErr w:type="gramStart"/>
      <w:r w:rsidRPr="00C86C04">
        <w:rPr>
          <w:rFonts w:ascii="Lato" w:hAnsi="Lato" w:cs="Arial"/>
          <w:b/>
          <w:bCs/>
          <w:i/>
          <w:color w:val="595959" w:themeColor="text1" w:themeTint="A6"/>
          <w:sz w:val="20"/>
          <w:szCs w:val="20"/>
        </w:rPr>
        <w:t>4, or 3/8 inch</w:t>
      </w:r>
      <w:proofErr w:type="gramEnd"/>
      <w:r w:rsidRPr="00C86C04">
        <w:rPr>
          <w:rFonts w:ascii="Lato" w:hAnsi="Lato" w:cs="Arial"/>
          <w:b/>
          <w:bCs/>
          <w:i/>
          <w:color w:val="595959" w:themeColor="text1" w:themeTint="A6"/>
          <w:sz w:val="20"/>
          <w:szCs w:val="20"/>
        </w:rPr>
        <w:t xml:space="preserve"> heavy top "L" type.  2. Construction joint double "L" strips (do not use neoprene joint filler material), </w:t>
      </w:r>
      <w:proofErr w:type="gramStart"/>
      <w:r w:rsidRPr="00C86C04">
        <w:rPr>
          <w:rFonts w:ascii="Lato" w:hAnsi="Lato" w:cs="Arial"/>
          <w:b/>
          <w:bCs/>
          <w:i/>
          <w:color w:val="595959" w:themeColor="text1" w:themeTint="A6"/>
          <w:sz w:val="20"/>
          <w:szCs w:val="20"/>
        </w:rPr>
        <w:t>back to back</w:t>
      </w:r>
      <w:proofErr w:type="gramEnd"/>
      <w:r w:rsidRPr="00C86C04">
        <w:rPr>
          <w:rFonts w:ascii="Lato" w:hAnsi="Lato" w:cs="Arial"/>
          <w:b/>
          <w:bCs/>
          <w:i/>
          <w:color w:val="595959" w:themeColor="text1" w:themeTint="A6"/>
          <w:sz w:val="20"/>
          <w:szCs w:val="20"/>
        </w:rPr>
        <w:t>... 16 gauge white alloy of zinc or aluminum material.</w:t>
      </w:r>
    </w:p>
    <w:p w14:paraId="1CF61D73" w14:textId="0EBB4B7B" w:rsidR="005653E2" w:rsidRPr="00C86C04" w:rsidRDefault="005653E2" w:rsidP="00154188">
      <w:pPr>
        <w:pStyle w:val="NormalIndent1"/>
        <w:spacing w:before="0"/>
        <w:ind w:left="0" w:firstLine="0"/>
        <w:jc w:val="left"/>
        <w:rPr>
          <w:rFonts w:ascii="Lato" w:hAnsi="Lato" w:cs="Arial"/>
          <w:color w:val="595959" w:themeColor="text1" w:themeTint="A6"/>
        </w:rPr>
      </w:pPr>
    </w:p>
    <w:p w14:paraId="30CDF535" w14:textId="6844ACD8" w:rsidR="007A02F8" w:rsidRDefault="007A02F8" w:rsidP="007A02F8">
      <w:pPr>
        <w:pStyle w:val="NormalIndent1"/>
        <w:spacing w:before="0"/>
        <w:ind w:left="0" w:firstLine="0"/>
        <w:jc w:val="left"/>
        <w:rPr>
          <w:rFonts w:ascii="Lato" w:hAnsi="Lato" w:cs="Arial"/>
          <w:color w:val="595959" w:themeColor="text1" w:themeTint="A6"/>
        </w:rPr>
      </w:pPr>
    </w:p>
    <w:p w14:paraId="2DA7DC52" w14:textId="6E51D5F8" w:rsidR="007A02F8" w:rsidRPr="007A02F8" w:rsidRDefault="007A02F8" w:rsidP="007A02F8">
      <w:pPr>
        <w:pStyle w:val="NormalIndent1"/>
        <w:spacing w:before="0"/>
        <w:ind w:left="0" w:firstLine="0"/>
        <w:jc w:val="left"/>
        <w:rPr>
          <w:rFonts w:ascii="Lato" w:hAnsi="Lato" w:cs="Arial"/>
          <w:b/>
          <w:bCs/>
          <w:color w:val="595959" w:themeColor="text1" w:themeTint="A6"/>
          <w:sz w:val="24"/>
          <w:szCs w:val="24"/>
          <w:u w:val="single"/>
        </w:rPr>
      </w:pPr>
      <w:r w:rsidRPr="007A02F8">
        <w:rPr>
          <w:rFonts w:ascii="Lato" w:hAnsi="Lato" w:cs="Arial"/>
          <w:b/>
          <w:bCs/>
          <w:color w:val="595959" w:themeColor="text1" w:themeTint="A6"/>
          <w:sz w:val="24"/>
          <w:szCs w:val="24"/>
          <w:u w:val="single"/>
        </w:rPr>
        <w:t>2.03 – MIXES</w:t>
      </w:r>
    </w:p>
    <w:p w14:paraId="7D6BCDCB" w14:textId="77777777" w:rsidR="007A02F8" w:rsidRPr="007A02F8" w:rsidRDefault="007A02F8" w:rsidP="007A02F8">
      <w:pPr>
        <w:pStyle w:val="NormalIndent1"/>
        <w:spacing w:before="0"/>
        <w:ind w:left="0" w:firstLine="0"/>
        <w:jc w:val="left"/>
        <w:rPr>
          <w:rFonts w:ascii="Lato" w:hAnsi="Lato" w:cs="Arial"/>
          <w:b/>
          <w:bCs/>
          <w:color w:val="595959" w:themeColor="text1" w:themeTint="A6"/>
          <w:u w:val="single"/>
        </w:rPr>
      </w:pPr>
    </w:p>
    <w:p w14:paraId="424B64C2" w14:textId="3F977771" w:rsidR="00FB2D50" w:rsidRPr="00A8655D" w:rsidRDefault="00FB2D50" w:rsidP="00154188">
      <w:pPr>
        <w:pStyle w:val="NormalIndent1"/>
        <w:numPr>
          <w:ilvl w:val="0"/>
          <w:numId w:val="27"/>
        </w:numPr>
        <w:spacing w:before="0"/>
        <w:jc w:val="left"/>
        <w:rPr>
          <w:rFonts w:ascii="Lato" w:hAnsi="Lato" w:cs="Arial"/>
          <w:color w:val="595959" w:themeColor="text1" w:themeTint="A6"/>
        </w:rPr>
      </w:pPr>
      <w:bookmarkStart w:id="0" w:name="_Hlk103171971"/>
      <w:r w:rsidRPr="00A8655D">
        <w:rPr>
          <w:rFonts w:ascii="Lato" w:hAnsi="Lato" w:cs="Arial"/>
          <w:color w:val="595959" w:themeColor="text1" w:themeTint="A6"/>
        </w:rPr>
        <w:t>Terrazzo Selection</w:t>
      </w:r>
    </w:p>
    <w:bookmarkEnd w:id="0"/>
    <w:p w14:paraId="6D7E7D8E" w14:textId="17978B34" w:rsidR="00FB2D50" w:rsidRPr="00A8655D" w:rsidRDefault="00FB2D50" w:rsidP="00154188">
      <w:pPr>
        <w:pStyle w:val="NormalIndent1"/>
        <w:spacing w:before="0"/>
        <w:jc w:val="left"/>
        <w:rPr>
          <w:rFonts w:ascii="Lato" w:hAnsi="Lato" w:cs="Arial"/>
          <w:color w:val="595959" w:themeColor="text1" w:themeTint="A6"/>
        </w:rPr>
      </w:pPr>
      <w:r w:rsidRPr="00A8655D">
        <w:rPr>
          <w:rFonts w:ascii="Lato" w:hAnsi="Lato" w:cs="Arial"/>
          <w:color w:val="595959" w:themeColor="text1" w:themeTint="A6"/>
        </w:rPr>
        <w:t>Refer to the Terrazzo Mix Design for this project is below.</w:t>
      </w:r>
    </w:p>
    <w:p w14:paraId="58D97611" w14:textId="77777777" w:rsidR="00FB2D50" w:rsidRPr="00A8655D" w:rsidRDefault="00FB2D50" w:rsidP="00154188">
      <w:pPr>
        <w:spacing w:after="0" w:line="240" w:lineRule="auto"/>
        <w:ind w:left="1440" w:hanging="720"/>
        <w:jc w:val="both"/>
        <w:rPr>
          <w:rFonts w:ascii="Lato" w:eastAsia="Times New Roman" w:hAnsi="Lato" w:cs="Times New Roman"/>
          <w:color w:val="595959" w:themeColor="text1" w:themeTint="A6"/>
          <w:sz w:val="20"/>
          <w:szCs w:val="20"/>
          <w:lang w:val="es-ES"/>
        </w:rPr>
      </w:pPr>
      <w:r w:rsidRPr="00A8655D">
        <w:rPr>
          <w:rFonts w:ascii="Lato" w:eastAsia="Times New Roman" w:hAnsi="Lato" w:cs="Times New Roman"/>
          <w:color w:val="595959" w:themeColor="text1" w:themeTint="A6"/>
          <w:sz w:val="20"/>
          <w:szCs w:val="20"/>
          <w:lang w:val="es-ES"/>
        </w:rPr>
        <w:t xml:space="preserve">1.TERRAZZCO </w:t>
      </w:r>
      <w:proofErr w:type="spellStart"/>
      <w:r w:rsidRPr="00A8655D">
        <w:rPr>
          <w:rFonts w:ascii="Lato" w:eastAsia="Times New Roman" w:hAnsi="Lato" w:cs="Times New Roman"/>
          <w:color w:val="595959" w:themeColor="text1" w:themeTint="A6"/>
          <w:sz w:val="20"/>
          <w:szCs w:val="20"/>
          <w:lang w:val="es-ES"/>
        </w:rPr>
        <w:t>Sample</w:t>
      </w:r>
      <w:proofErr w:type="spellEnd"/>
      <w:r w:rsidRPr="00A8655D">
        <w:rPr>
          <w:rFonts w:ascii="Lato" w:eastAsia="Times New Roman" w:hAnsi="Lato" w:cs="Times New Roman"/>
          <w:color w:val="595959" w:themeColor="text1" w:themeTint="A6"/>
          <w:sz w:val="20"/>
          <w:szCs w:val="20"/>
          <w:lang w:val="es-ES"/>
        </w:rPr>
        <w:t xml:space="preserve"> # {_________________________}.</w:t>
      </w:r>
    </w:p>
    <w:p w14:paraId="29933D20" w14:textId="77777777" w:rsidR="00FB2D50" w:rsidRPr="00A8655D" w:rsidRDefault="00FB2D50" w:rsidP="00154188">
      <w:pPr>
        <w:spacing w:after="0" w:line="240" w:lineRule="auto"/>
        <w:ind w:left="720"/>
        <w:jc w:val="both"/>
        <w:rPr>
          <w:rFonts w:ascii="Lato" w:eastAsia="Times New Roman" w:hAnsi="Lato" w:cs="Times New Roman"/>
          <w:color w:val="595959" w:themeColor="text1" w:themeTint="A6"/>
          <w:sz w:val="20"/>
          <w:szCs w:val="20"/>
          <w:lang w:val="es-ES"/>
        </w:rPr>
      </w:pPr>
      <w:r w:rsidRPr="00A8655D">
        <w:rPr>
          <w:rFonts w:ascii="Lato" w:eastAsia="Times New Roman" w:hAnsi="Lato" w:cs="Times New Roman"/>
          <w:color w:val="595959" w:themeColor="text1" w:themeTint="A6"/>
          <w:sz w:val="20"/>
          <w:szCs w:val="20"/>
          <w:lang w:val="es-ES"/>
        </w:rPr>
        <w:t xml:space="preserve">2.TERRAZZCO </w:t>
      </w:r>
      <w:proofErr w:type="spellStart"/>
      <w:r w:rsidRPr="00A8655D">
        <w:rPr>
          <w:rFonts w:ascii="Lato" w:eastAsia="Times New Roman" w:hAnsi="Lato" w:cs="Times New Roman"/>
          <w:color w:val="595959" w:themeColor="text1" w:themeTint="A6"/>
          <w:sz w:val="20"/>
          <w:szCs w:val="20"/>
          <w:lang w:val="es-ES"/>
        </w:rPr>
        <w:t>Sample</w:t>
      </w:r>
      <w:proofErr w:type="spellEnd"/>
      <w:r w:rsidRPr="00A8655D">
        <w:rPr>
          <w:rFonts w:ascii="Lato" w:eastAsia="Times New Roman" w:hAnsi="Lato" w:cs="Times New Roman"/>
          <w:color w:val="595959" w:themeColor="text1" w:themeTint="A6"/>
          <w:sz w:val="20"/>
          <w:szCs w:val="20"/>
          <w:lang w:val="es-ES"/>
        </w:rPr>
        <w:t xml:space="preserve"> # {_________________________}.</w:t>
      </w:r>
    </w:p>
    <w:p w14:paraId="109CAB07" w14:textId="77777777" w:rsidR="00FB2D50" w:rsidRPr="00A8655D" w:rsidRDefault="00FB2D50" w:rsidP="00154188">
      <w:pPr>
        <w:spacing w:after="0" w:line="240" w:lineRule="auto"/>
        <w:ind w:left="720"/>
        <w:jc w:val="both"/>
        <w:rPr>
          <w:rFonts w:ascii="Lato" w:eastAsia="Times New Roman" w:hAnsi="Lato" w:cs="Times New Roman"/>
          <w:color w:val="595959" w:themeColor="text1" w:themeTint="A6"/>
          <w:sz w:val="20"/>
          <w:szCs w:val="20"/>
          <w:lang w:val="es-ES"/>
        </w:rPr>
      </w:pPr>
      <w:r w:rsidRPr="00A8655D">
        <w:rPr>
          <w:rFonts w:ascii="Lato" w:eastAsia="Times New Roman" w:hAnsi="Lato" w:cs="Times New Roman"/>
          <w:color w:val="595959" w:themeColor="text1" w:themeTint="A6"/>
          <w:sz w:val="20"/>
          <w:szCs w:val="20"/>
          <w:lang w:val="es-ES"/>
        </w:rPr>
        <w:t xml:space="preserve">3.TERRAZZCO </w:t>
      </w:r>
      <w:proofErr w:type="spellStart"/>
      <w:r w:rsidRPr="00A8655D">
        <w:rPr>
          <w:rFonts w:ascii="Lato" w:eastAsia="Times New Roman" w:hAnsi="Lato" w:cs="Times New Roman"/>
          <w:color w:val="595959" w:themeColor="text1" w:themeTint="A6"/>
          <w:sz w:val="20"/>
          <w:szCs w:val="20"/>
          <w:lang w:val="es-ES"/>
        </w:rPr>
        <w:t>Sample</w:t>
      </w:r>
      <w:proofErr w:type="spellEnd"/>
      <w:r w:rsidRPr="00A8655D">
        <w:rPr>
          <w:rFonts w:ascii="Lato" w:eastAsia="Times New Roman" w:hAnsi="Lato" w:cs="Times New Roman"/>
          <w:color w:val="595959" w:themeColor="text1" w:themeTint="A6"/>
          <w:sz w:val="20"/>
          <w:szCs w:val="20"/>
          <w:lang w:val="es-ES"/>
        </w:rPr>
        <w:t xml:space="preserve"> # {_________________________}.</w:t>
      </w:r>
    </w:p>
    <w:p w14:paraId="6559DA12" w14:textId="797821EA" w:rsidR="00FB2D50" w:rsidRDefault="00FB2D50" w:rsidP="00154188">
      <w:pPr>
        <w:spacing w:after="0" w:line="240" w:lineRule="auto"/>
        <w:ind w:left="720"/>
        <w:jc w:val="both"/>
        <w:rPr>
          <w:rFonts w:ascii="Lato" w:eastAsia="Times New Roman" w:hAnsi="Lato" w:cs="Times New Roman"/>
          <w:color w:val="595959" w:themeColor="text1" w:themeTint="A6"/>
          <w:sz w:val="20"/>
          <w:szCs w:val="20"/>
        </w:rPr>
      </w:pPr>
      <w:r w:rsidRPr="00A8655D">
        <w:rPr>
          <w:rFonts w:ascii="Lato" w:eastAsia="Times New Roman" w:hAnsi="Lato" w:cs="Times New Roman"/>
          <w:color w:val="595959" w:themeColor="text1" w:themeTint="A6"/>
          <w:sz w:val="20"/>
          <w:szCs w:val="20"/>
        </w:rPr>
        <w:t>4.TERRAZZCO Sample # {_________________________}.</w:t>
      </w:r>
    </w:p>
    <w:p w14:paraId="10BA000D" w14:textId="4AA0B7E2" w:rsidR="00A8655D" w:rsidRDefault="00A8655D" w:rsidP="00154188">
      <w:pPr>
        <w:spacing w:after="0" w:line="240" w:lineRule="auto"/>
        <w:ind w:left="720"/>
        <w:jc w:val="both"/>
        <w:rPr>
          <w:rFonts w:ascii="Lato" w:eastAsia="Times New Roman" w:hAnsi="Lato" w:cs="Times New Roman"/>
          <w:color w:val="595959" w:themeColor="text1" w:themeTint="A6"/>
          <w:sz w:val="20"/>
          <w:szCs w:val="20"/>
        </w:rPr>
      </w:pPr>
    </w:p>
    <w:p w14:paraId="12BB25AE" w14:textId="30A1501D" w:rsidR="00A8655D" w:rsidRDefault="00A8655D" w:rsidP="00154188">
      <w:pPr>
        <w:spacing w:after="0" w:line="240" w:lineRule="auto"/>
        <w:ind w:left="720"/>
        <w:jc w:val="both"/>
        <w:rPr>
          <w:rFonts w:ascii="Lato" w:eastAsia="Times New Roman" w:hAnsi="Lato" w:cs="Times New Roman"/>
          <w:color w:val="595959" w:themeColor="text1" w:themeTint="A6"/>
          <w:sz w:val="20"/>
          <w:szCs w:val="20"/>
        </w:rPr>
      </w:pPr>
    </w:p>
    <w:p w14:paraId="378B4273" w14:textId="77777777" w:rsidR="00A8655D" w:rsidRPr="00C86C04" w:rsidRDefault="00A8655D" w:rsidP="00154188">
      <w:pPr>
        <w:spacing w:after="0" w:line="240" w:lineRule="auto"/>
        <w:ind w:left="720"/>
        <w:jc w:val="both"/>
        <w:rPr>
          <w:rFonts w:ascii="Lato" w:eastAsia="Times New Roman" w:hAnsi="Lato" w:cs="Times New Roman"/>
          <w:i/>
          <w:color w:val="595959" w:themeColor="text1" w:themeTint="A6"/>
          <w:sz w:val="20"/>
          <w:szCs w:val="20"/>
        </w:rPr>
      </w:pPr>
    </w:p>
    <w:p w14:paraId="3E033329" w14:textId="4F990084" w:rsidR="00C354E4" w:rsidRDefault="00C354E4" w:rsidP="00154188">
      <w:pPr>
        <w:spacing w:after="0" w:line="240" w:lineRule="auto"/>
        <w:rPr>
          <w:rFonts w:ascii="Lato" w:hAnsi="Lato" w:cs="Arial"/>
          <w:b/>
          <w:bCs/>
          <w:color w:val="595959" w:themeColor="text1" w:themeTint="A6"/>
          <w:sz w:val="24"/>
          <w:szCs w:val="24"/>
        </w:rPr>
      </w:pPr>
    </w:p>
    <w:p w14:paraId="278FEB53" w14:textId="77777777" w:rsidR="00D87507" w:rsidRDefault="00D87507" w:rsidP="00154188">
      <w:pPr>
        <w:spacing w:after="0" w:line="240" w:lineRule="auto"/>
        <w:rPr>
          <w:rFonts w:ascii="Lato" w:hAnsi="Lato" w:cs="Arial"/>
          <w:b/>
          <w:bCs/>
          <w:color w:val="595959" w:themeColor="text1" w:themeTint="A6"/>
          <w:sz w:val="24"/>
          <w:szCs w:val="24"/>
        </w:rPr>
      </w:pPr>
    </w:p>
    <w:p w14:paraId="23323F9C" w14:textId="15C45224" w:rsidR="00FB2D50" w:rsidRPr="00C86C04" w:rsidRDefault="00FB2D50" w:rsidP="00154188">
      <w:pPr>
        <w:spacing w:after="0" w:line="240" w:lineRule="auto"/>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PART 3 – EXECUTION</w:t>
      </w:r>
    </w:p>
    <w:p w14:paraId="59BF145E" w14:textId="77777777" w:rsidR="00FB2D50" w:rsidRPr="00C86C04" w:rsidRDefault="00FB2D50" w:rsidP="00154188">
      <w:pPr>
        <w:spacing w:after="0" w:line="240" w:lineRule="auto"/>
        <w:rPr>
          <w:rFonts w:ascii="Lato" w:hAnsi="Lato" w:cs="Arial"/>
          <w:b/>
          <w:bCs/>
          <w:color w:val="595959" w:themeColor="text1" w:themeTint="A6"/>
          <w:sz w:val="24"/>
          <w:szCs w:val="24"/>
        </w:rPr>
      </w:pPr>
    </w:p>
    <w:p w14:paraId="127D4C0B" w14:textId="392118B7" w:rsidR="00FB2D50" w:rsidRDefault="007A02F8" w:rsidP="00154188">
      <w:pPr>
        <w:spacing w:after="0" w:line="240" w:lineRule="auto"/>
        <w:rPr>
          <w:rFonts w:ascii="Lato" w:hAnsi="Lato" w:cs="Arial"/>
          <w:b/>
          <w:bCs/>
          <w:color w:val="595959" w:themeColor="text1" w:themeTint="A6"/>
          <w:sz w:val="24"/>
          <w:szCs w:val="24"/>
          <w:u w:val="single"/>
        </w:rPr>
      </w:pPr>
      <w:r>
        <w:rPr>
          <w:rFonts w:ascii="Lato" w:hAnsi="Lato" w:cs="Arial"/>
          <w:b/>
          <w:bCs/>
          <w:color w:val="595959" w:themeColor="text1" w:themeTint="A6"/>
          <w:sz w:val="24"/>
          <w:szCs w:val="24"/>
          <w:u w:val="single"/>
        </w:rPr>
        <w:t>3.01 – INSPECTION</w:t>
      </w:r>
    </w:p>
    <w:p w14:paraId="0DC2E4A1" w14:textId="77777777" w:rsidR="007A02F8" w:rsidRPr="007A02F8" w:rsidRDefault="007A02F8" w:rsidP="00154188">
      <w:pPr>
        <w:spacing w:after="0" w:line="240" w:lineRule="auto"/>
        <w:rPr>
          <w:rFonts w:ascii="Lato" w:hAnsi="Lato" w:cs="Arial"/>
          <w:b/>
          <w:bCs/>
          <w:color w:val="595959" w:themeColor="text1" w:themeTint="A6"/>
          <w:sz w:val="24"/>
          <w:szCs w:val="24"/>
          <w:u w:val="single"/>
        </w:rPr>
      </w:pPr>
    </w:p>
    <w:p w14:paraId="6BDAF911" w14:textId="21176270" w:rsidR="00FB2D50" w:rsidRPr="00D87507" w:rsidRDefault="00FB2D50" w:rsidP="00154188">
      <w:pPr>
        <w:pStyle w:val="ListParagraph"/>
        <w:numPr>
          <w:ilvl w:val="0"/>
          <w:numId w:val="28"/>
        </w:numPr>
        <w:spacing w:after="0" w:line="240" w:lineRule="auto"/>
        <w:ind w:left="360"/>
        <w:rPr>
          <w:rFonts w:ascii="Lato" w:hAnsi="Lato" w:cs="Arial"/>
          <w:b/>
          <w:bCs/>
          <w:color w:val="595959" w:themeColor="text1" w:themeTint="A6"/>
          <w:sz w:val="24"/>
          <w:szCs w:val="24"/>
        </w:rPr>
      </w:pPr>
      <w:r w:rsidRPr="00D87507">
        <w:rPr>
          <w:rFonts w:ascii="Lato" w:hAnsi="Lato" w:cs="Arial"/>
          <w:b/>
          <w:bCs/>
          <w:color w:val="595959" w:themeColor="text1" w:themeTint="A6"/>
          <w:sz w:val="24"/>
          <w:szCs w:val="24"/>
        </w:rPr>
        <w:t>Examine areas to receive terrazzo for:</w:t>
      </w:r>
    </w:p>
    <w:p w14:paraId="19282F44" w14:textId="77777777" w:rsidR="00C354E4" w:rsidRPr="00C86C04" w:rsidRDefault="00C354E4" w:rsidP="00154188">
      <w:pPr>
        <w:pStyle w:val="ListParagraph"/>
        <w:spacing w:after="0" w:line="240" w:lineRule="auto"/>
        <w:ind w:left="360"/>
        <w:rPr>
          <w:rFonts w:ascii="Lato" w:hAnsi="Lato" w:cs="Arial"/>
          <w:b/>
          <w:bCs/>
          <w:color w:val="595959" w:themeColor="text1" w:themeTint="A6"/>
          <w:sz w:val="20"/>
          <w:szCs w:val="20"/>
        </w:rPr>
      </w:pPr>
    </w:p>
    <w:p w14:paraId="69418A5C" w14:textId="77777777" w:rsidR="00FB2D50" w:rsidRPr="00A8655D" w:rsidRDefault="00FB2D50" w:rsidP="00154188">
      <w:pPr>
        <w:pStyle w:val="ListParagraph"/>
        <w:numPr>
          <w:ilvl w:val="1"/>
          <w:numId w:val="28"/>
        </w:numPr>
        <w:spacing w:after="0" w:line="240" w:lineRule="auto"/>
        <w:ind w:left="792"/>
        <w:rPr>
          <w:rFonts w:ascii="Lato" w:hAnsi="Lato" w:cs="Arial"/>
          <w:color w:val="595959" w:themeColor="text1" w:themeTint="A6"/>
          <w:sz w:val="20"/>
          <w:szCs w:val="20"/>
        </w:rPr>
      </w:pPr>
      <w:r w:rsidRPr="00A8655D">
        <w:rPr>
          <w:rFonts w:ascii="Lato" w:hAnsi="Lato" w:cs="Arial"/>
          <w:color w:val="595959" w:themeColor="text1" w:themeTint="A6"/>
          <w:sz w:val="20"/>
          <w:szCs w:val="20"/>
        </w:rPr>
        <w:t>Defects in existing substrate that affect proper performance of terrazzo system.</w:t>
      </w:r>
    </w:p>
    <w:p w14:paraId="726850E8" w14:textId="58E2D434" w:rsidR="000E7237" w:rsidRPr="00C86C04" w:rsidRDefault="00FB2D50" w:rsidP="00154188">
      <w:pPr>
        <w:spacing w:after="0" w:line="240" w:lineRule="auto"/>
        <w:ind w:left="432"/>
        <w:rPr>
          <w:rFonts w:ascii="Lato" w:hAnsi="Lato" w:cs="Arial"/>
          <w:color w:val="595959" w:themeColor="text1" w:themeTint="A6"/>
          <w:sz w:val="20"/>
          <w:szCs w:val="20"/>
        </w:rPr>
      </w:pPr>
      <w:r w:rsidRPr="00A8655D">
        <w:rPr>
          <w:rFonts w:ascii="Lato" w:hAnsi="Lato" w:cs="Arial"/>
          <w:color w:val="595959" w:themeColor="text1" w:themeTint="A6"/>
          <w:sz w:val="20"/>
          <w:szCs w:val="20"/>
        </w:rPr>
        <w:t xml:space="preserve">Note: Untreated cracks in substrate will usually be transmitted through topping to surface. </w:t>
      </w:r>
      <w:r w:rsidR="00A8655D">
        <w:rPr>
          <w:rFonts w:ascii="Lato" w:hAnsi="Lato" w:cs="Arial"/>
          <w:color w:val="595959" w:themeColor="text1" w:themeTint="A6"/>
          <w:sz w:val="20"/>
          <w:szCs w:val="20"/>
        </w:rPr>
        <w:t xml:space="preserve">TERRAZZCO </w:t>
      </w:r>
      <w:r w:rsidRPr="00A8655D">
        <w:rPr>
          <w:rFonts w:ascii="Lato" w:hAnsi="Lato" w:cs="Arial"/>
          <w:color w:val="595959" w:themeColor="text1" w:themeTint="A6"/>
          <w:sz w:val="20"/>
          <w:szCs w:val="20"/>
        </w:rPr>
        <w:t xml:space="preserve">Flexible </w:t>
      </w:r>
      <w:r w:rsidR="00A8655D">
        <w:rPr>
          <w:rFonts w:ascii="Lato" w:hAnsi="Lato" w:cs="Arial"/>
          <w:color w:val="595959" w:themeColor="text1" w:themeTint="A6"/>
          <w:sz w:val="20"/>
          <w:szCs w:val="20"/>
        </w:rPr>
        <w:t xml:space="preserve">Membrane </w:t>
      </w:r>
      <w:r w:rsidR="00D87507">
        <w:rPr>
          <w:rFonts w:ascii="Lato" w:hAnsi="Lato" w:cs="Arial"/>
          <w:color w:val="595959" w:themeColor="text1" w:themeTint="A6"/>
          <w:sz w:val="20"/>
          <w:szCs w:val="20"/>
        </w:rPr>
        <w:t>#</w:t>
      </w:r>
      <w:r w:rsidR="00A8655D">
        <w:rPr>
          <w:rFonts w:ascii="Lato" w:hAnsi="Lato" w:cs="Arial"/>
          <w:color w:val="595959" w:themeColor="text1" w:themeTint="A6"/>
          <w:sz w:val="20"/>
          <w:szCs w:val="20"/>
        </w:rPr>
        <w:t>528</w:t>
      </w:r>
      <w:r w:rsidRPr="00A8655D">
        <w:rPr>
          <w:rFonts w:ascii="Lato" w:hAnsi="Lato" w:cs="Arial"/>
          <w:color w:val="595959" w:themeColor="text1" w:themeTint="A6"/>
          <w:sz w:val="20"/>
          <w:szCs w:val="20"/>
        </w:rPr>
        <w:t xml:space="preserve"> over cracks shall be used to minimize chance of subfloor cracks transferring to the terrazzo surface.</w:t>
      </w:r>
      <w:r w:rsidR="00D87507">
        <w:rPr>
          <w:rFonts w:ascii="Lato" w:hAnsi="Lato" w:cs="Arial"/>
          <w:color w:val="595959" w:themeColor="text1" w:themeTint="A6"/>
          <w:sz w:val="20"/>
          <w:szCs w:val="20"/>
        </w:rPr>
        <w:t xml:space="preserve"> In areas with cracks, use fiber glass. </w:t>
      </w:r>
    </w:p>
    <w:p w14:paraId="29460496" w14:textId="77777777" w:rsidR="00154188" w:rsidRPr="00C86C04" w:rsidRDefault="00154188" w:rsidP="00154188">
      <w:pPr>
        <w:spacing w:after="0" w:line="240" w:lineRule="auto"/>
        <w:ind w:left="432"/>
        <w:rPr>
          <w:rFonts w:ascii="Lato" w:hAnsi="Lato" w:cs="Arial"/>
          <w:color w:val="595959" w:themeColor="text1" w:themeTint="A6"/>
          <w:sz w:val="20"/>
          <w:szCs w:val="20"/>
        </w:rPr>
      </w:pPr>
    </w:p>
    <w:p w14:paraId="5977E692" w14:textId="784D6FEE" w:rsidR="000E7237" w:rsidRPr="00C86C04" w:rsidRDefault="000E7237" w:rsidP="00154188">
      <w:pPr>
        <w:pStyle w:val="ListParagraph"/>
        <w:numPr>
          <w:ilvl w:val="1"/>
          <w:numId w:val="28"/>
        </w:numPr>
        <w:spacing w:after="0"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Deviations beyond allowable tolerances for the concrete slab work.</w:t>
      </w:r>
    </w:p>
    <w:p w14:paraId="7C4680DD" w14:textId="6CE0C523" w:rsidR="000E7237" w:rsidRPr="00C86C04" w:rsidRDefault="000E7237" w:rsidP="00154188">
      <w:pPr>
        <w:spacing w:after="0" w:line="240" w:lineRule="auto"/>
        <w:ind w:left="432"/>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Note:  Subfloor not to vary more </w:t>
      </w:r>
      <w:proofErr w:type="spellStart"/>
      <w:r w:rsidRPr="00C86C04">
        <w:rPr>
          <w:rFonts w:ascii="Lato" w:hAnsi="Lato" w:cs="Arial"/>
          <w:color w:val="595959" w:themeColor="text1" w:themeTint="A6"/>
          <w:sz w:val="20"/>
          <w:szCs w:val="20"/>
        </w:rPr>
        <w:t>that</w:t>
      </w:r>
      <w:proofErr w:type="spellEnd"/>
      <w:r w:rsidRPr="00C86C04">
        <w:rPr>
          <w:rFonts w:ascii="Lato" w:hAnsi="Lato" w:cs="Arial"/>
          <w:color w:val="595959" w:themeColor="text1" w:themeTint="A6"/>
          <w:sz w:val="20"/>
          <w:szCs w:val="20"/>
        </w:rPr>
        <w:t xml:space="preserve"> 1/4 inch from true plane in 10 feet.  Epoxy thin-set terrazzo, as specified, is not intended to level </w:t>
      </w:r>
      <w:proofErr w:type="gramStart"/>
      <w:r w:rsidRPr="00C86C04">
        <w:rPr>
          <w:rFonts w:ascii="Lato" w:hAnsi="Lato" w:cs="Arial"/>
          <w:color w:val="595959" w:themeColor="text1" w:themeTint="A6"/>
          <w:sz w:val="20"/>
          <w:szCs w:val="20"/>
        </w:rPr>
        <w:t>substrate</w:t>
      </w:r>
      <w:proofErr w:type="gramEnd"/>
      <w:r w:rsidRPr="00C86C04">
        <w:rPr>
          <w:rFonts w:ascii="Lato" w:hAnsi="Lato" w:cs="Arial"/>
          <w:color w:val="595959" w:themeColor="text1" w:themeTint="A6"/>
          <w:sz w:val="20"/>
          <w:szCs w:val="20"/>
        </w:rPr>
        <w:t xml:space="preserve"> and will only follow the contour of the concrete slab. Any work required to eliminate nonconformity of subsurface specifications is the responsibility of others.  Any materials used to correct nonconformity must be compatible with terrazzo system selected and be approved by </w:t>
      </w:r>
      <w:r w:rsidR="00A8655D">
        <w:rPr>
          <w:rFonts w:ascii="Lato" w:hAnsi="Lato" w:cs="Arial"/>
          <w:color w:val="595959" w:themeColor="text1" w:themeTint="A6"/>
          <w:sz w:val="20"/>
          <w:szCs w:val="20"/>
        </w:rPr>
        <w:t>Concord Terrazzo Company.</w:t>
      </w:r>
    </w:p>
    <w:p w14:paraId="7A3E5133" w14:textId="77777777" w:rsidR="00154188" w:rsidRPr="00C86C04" w:rsidRDefault="00154188" w:rsidP="00154188">
      <w:pPr>
        <w:spacing w:after="0" w:line="240" w:lineRule="auto"/>
        <w:ind w:left="432"/>
        <w:rPr>
          <w:rFonts w:ascii="Lato" w:hAnsi="Lato" w:cs="Arial"/>
          <w:color w:val="595959" w:themeColor="text1" w:themeTint="A6"/>
          <w:sz w:val="20"/>
          <w:szCs w:val="20"/>
        </w:rPr>
      </w:pPr>
    </w:p>
    <w:p w14:paraId="1FDF4EA7" w14:textId="45BE055D" w:rsidR="000E7237" w:rsidRPr="00D87507" w:rsidRDefault="000E7237" w:rsidP="00154188">
      <w:pPr>
        <w:pStyle w:val="Heading3"/>
        <w:numPr>
          <w:ilvl w:val="0"/>
          <w:numId w:val="28"/>
        </w:numPr>
        <w:spacing w:before="0"/>
        <w:ind w:left="360"/>
        <w:rPr>
          <w:rFonts w:ascii="Lato" w:hAnsi="Lato"/>
          <w:color w:val="595959" w:themeColor="text1" w:themeTint="A6"/>
          <w:sz w:val="24"/>
          <w:szCs w:val="24"/>
        </w:rPr>
      </w:pPr>
      <w:r w:rsidRPr="00D87507">
        <w:rPr>
          <w:rFonts w:ascii="Lato" w:hAnsi="Lato"/>
          <w:color w:val="595959" w:themeColor="text1" w:themeTint="A6"/>
          <w:sz w:val="24"/>
          <w:szCs w:val="24"/>
        </w:rPr>
        <w:t>Proceed with installation only when all defects have been corrected</w:t>
      </w:r>
      <w:r w:rsidR="00C354E4" w:rsidRPr="00D87507">
        <w:rPr>
          <w:rFonts w:ascii="Lato" w:hAnsi="Lato"/>
          <w:color w:val="595959" w:themeColor="text1" w:themeTint="A6"/>
          <w:sz w:val="24"/>
          <w:szCs w:val="24"/>
        </w:rPr>
        <w:t>.</w:t>
      </w:r>
    </w:p>
    <w:p w14:paraId="25E0954E" w14:textId="77777777" w:rsidR="007A02F8" w:rsidRPr="007A02F8" w:rsidRDefault="007A02F8" w:rsidP="007A02F8">
      <w:pPr>
        <w:pStyle w:val="NormalIndent"/>
      </w:pPr>
    </w:p>
    <w:p w14:paraId="159B8850" w14:textId="3F271903" w:rsidR="00C354E4" w:rsidRPr="007A02F8" w:rsidRDefault="007A02F8" w:rsidP="00154188">
      <w:pPr>
        <w:pStyle w:val="NormalIndent"/>
        <w:spacing w:after="0" w:line="240" w:lineRule="auto"/>
        <w:ind w:left="0"/>
        <w:rPr>
          <w:rFonts w:ascii="Lato" w:hAnsi="Lato"/>
          <w:b/>
          <w:bCs/>
          <w:color w:val="595959" w:themeColor="text1" w:themeTint="A6"/>
          <w:u w:val="single"/>
        </w:rPr>
      </w:pPr>
      <w:r w:rsidRPr="007A02F8">
        <w:rPr>
          <w:rFonts w:ascii="Lato" w:hAnsi="Lato"/>
          <w:b/>
          <w:bCs/>
          <w:color w:val="595959" w:themeColor="text1" w:themeTint="A6"/>
          <w:u w:val="single"/>
        </w:rPr>
        <w:t>3.02 – INSTALLATION</w:t>
      </w:r>
    </w:p>
    <w:p w14:paraId="2D17DF00" w14:textId="77777777" w:rsidR="007A02F8" w:rsidRPr="007A02F8" w:rsidRDefault="007A02F8" w:rsidP="00154188">
      <w:pPr>
        <w:pStyle w:val="NormalIndent"/>
        <w:spacing w:after="0" w:line="240" w:lineRule="auto"/>
        <w:ind w:left="0"/>
        <w:rPr>
          <w:rFonts w:ascii="Lato" w:hAnsi="Lato"/>
          <w:color w:val="595959" w:themeColor="text1" w:themeTint="A6"/>
          <w:u w:val="single"/>
        </w:rPr>
      </w:pPr>
    </w:p>
    <w:p w14:paraId="1339CB2F" w14:textId="7EECD934" w:rsidR="00C354E4" w:rsidRPr="00C86C04" w:rsidRDefault="00C354E4" w:rsidP="00154188">
      <w:pPr>
        <w:pStyle w:val="ListParagraph"/>
        <w:numPr>
          <w:ilvl w:val="0"/>
          <w:numId w:val="29"/>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Subfloor</w:t>
      </w:r>
    </w:p>
    <w:p w14:paraId="2B347948" w14:textId="77777777" w:rsidR="00C354E4" w:rsidRPr="00C86C04" w:rsidRDefault="00C354E4" w:rsidP="00154188">
      <w:pPr>
        <w:pStyle w:val="ListParagraph"/>
        <w:spacing w:after="0" w:line="240" w:lineRule="auto"/>
        <w:ind w:left="360"/>
        <w:rPr>
          <w:rFonts w:ascii="Lato" w:hAnsi="Lato" w:cs="Arial"/>
          <w:b/>
          <w:bCs/>
          <w:color w:val="595959" w:themeColor="text1" w:themeTint="A6"/>
          <w:sz w:val="20"/>
          <w:szCs w:val="20"/>
        </w:rPr>
      </w:pPr>
    </w:p>
    <w:p w14:paraId="6EB30DDF" w14:textId="4AD24BB4" w:rsidR="008C7D31" w:rsidRPr="000A421A" w:rsidRDefault="00C354E4"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Prepare substrate to receive epoxy terrazzo in accordance with </w:t>
      </w:r>
      <w:r w:rsidR="00A8655D">
        <w:rPr>
          <w:rFonts w:ascii="Lato" w:hAnsi="Lato" w:cs="Arial"/>
          <w:color w:val="595959" w:themeColor="text1" w:themeTint="A6"/>
          <w:sz w:val="20"/>
          <w:szCs w:val="20"/>
        </w:rPr>
        <w:t>Concord Terrazzo Company</w:t>
      </w:r>
      <w:r w:rsidRPr="00C86C04">
        <w:rPr>
          <w:rFonts w:ascii="Lato" w:hAnsi="Lato" w:cs="Arial"/>
          <w:color w:val="595959" w:themeColor="text1" w:themeTint="A6"/>
          <w:sz w:val="20"/>
          <w:szCs w:val="20"/>
        </w:rPr>
        <w:t>'s recommendations.</w:t>
      </w:r>
    </w:p>
    <w:p w14:paraId="4253AECD" w14:textId="05123A94" w:rsidR="008C7D31" w:rsidRPr="000A421A" w:rsidRDefault="00C354E4"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Substrate Crack Repair: Hairline cracks less than 1/16” width may be filled with neat epoxy resin, </w:t>
      </w:r>
      <w:proofErr w:type="spellStart"/>
      <w:r w:rsidRPr="00C86C04">
        <w:rPr>
          <w:rFonts w:ascii="Lato" w:hAnsi="Lato" w:cs="Arial"/>
          <w:color w:val="595959" w:themeColor="text1" w:themeTint="A6"/>
          <w:sz w:val="20"/>
          <w:szCs w:val="20"/>
        </w:rPr>
        <w:t>EZpour</w:t>
      </w:r>
      <w:proofErr w:type="spellEnd"/>
      <w:r w:rsidRPr="00C86C04">
        <w:rPr>
          <w:rFonts w:ascii="Lato" w:hAnsi="Lato" w:cs="Arial"/>
          <w:color w:val="595959" w:themeColor="text1" w:themeTint="A6"/>
          <w:sz w:val="20"/>
          <w:szCs w:val="20"/>
        </w:rPr>
        <w:t xml:space="preserve"> #158</w:t>
      </w:r>
      <w:r w:rsidR="001870B5">
        <w:rPr>
          <w:rFonts w:ascii="Lato" w:hAnsi="Lato" w:cs="Arial"/>
          <w:color w:val="595959" w:themeColor="text1" w:themeTint="A6"/>
          <w:sz w:val="20"/>
          <w:szCs w:val="20"/>
        </w:rPr>
        <w:t xml:space="preserve">. </w:t>
      </w:r>
      <w:r w:rsidRPr="00C86C04">
        <w:rPr>
          <w:rFonts w:ascii="Lato" w:hAnsi="Lato" w:cs="Arial"/>
          <w:color w:val="595959" w:themeColor="text1" w:themeTint="A6"/>
          <w:sz w:val="20"/>
          <w:szCs w:val="20"/>
        </w:rPr>
        <w:t xml:space="preserve">Treat cracks if wider than 1/16” width as recommended in NTMA Technical Bulletin #111 “Crack Detailing and Joint Treatments for Thin Set Terrazzo”, Detail #6.  Route out all cracks larger than 1/16” width and fill with rigid epoxy.  Apply TERRAZZCO Flexible Epoxy #528 across the crack a minimum width of 24 inches at a spread rate of </w:t>
      </w:r>
      <w:r w:rsidR="00D87507">
        <w:rPr>
          <w:rFonts w:ascii="Lato" w:hAnsi="Lato" w:cs="Arial"/>
          <w:color w:val="595959" w:themeColor="text1" w:themeTint="A6"/>
          <w:sz w:val="20"/>
          <w:szCs w:val="20"/>
        </w:rPr>
        <w:t>35</w:t>
      </w:r>
      <w:r w:rsidRPr="00C86C04">
        <w:rPr>
          <w:rFonts w:ascii="Lato" w:hAnsi="Lato" w:cs="Arial"/>
          <w:color w:val="595959" w:themeColor="text1" w:themeTint="A6"/>
          <w:sz w:val="20"/>
          <w:szCs w:val="20"/>
        </w:rPr>
        <w:t>-</w:t>
      </w:r>
      <w:r w:rsidR="00D87507">
        <w:rPr>
          <w:rFonts w:ascii="Lato" w:hAnsi="Lato" w:cs="Arial"/>
          <w:color w:val="595959" w:themeColor="text1" w:themeTint="A6"/>
          <w:sz w:val="20"/>
          <w:szCs w:val="20"/>
        </w:rPr>
        <w:t>45</w:t>
      </w:r>
      <w:r w:rsidRPr="00C86C04">
        <w:rPr>
          <w:rFonts w:ascii="Lato" w:hAnsi="Lato" w:cs="Arial"/>
          <w:color w:val="595959" w:themeColor="text1" w:themeTint="A6"/>
          <w:sz w:val="20"/>
          <w:szCs w:val="20"/>
        </w:rPr>
        <w:t xml:space="preserve"> square feet per gallon to achieve 40 mils dry film thickness over the crack and allow to cure.  Optional reinforcement:  Imbed fiberglass scrim cloth into wet primer and saturate with additional TERRAZZCO Flexible Membrane #528.  Alternatively, scrim cloth may be gently placed onto surface of tacky TERRAZZCO Flexible Membrane #528 without pressing down into resin.  Allow to cure.  </w:t>
      </w:r>
    </w:p>
    <w:p w14:paraId="14D934AE" w14:textId="3AB93FB5" w:rsidR="008C7D31" w:rsidRPr="000A421A" w:rsidRDefault="008C7D31" w:rsidP="000A421A">
      <w:pPr>
        <w:pStyle w:val="ListParagraph"/>
        <w:numPr>
          <w:ilvl w:val="2"/>
          <w:numId w:val="29"/>
        </w:numPr>
        <w:spacing w:after="120" w:line="240" w:lineRule="auto"/>
        <w:ind w:left="1224"/>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Alternate to Step #2: If cracks are too numerous to treat individually, apply TERRAZZCO Flexible Membrane #528 over entire floor surface as a crack isolation membrane following procedure outlined in step #2.  Refer also to NTMA Technical Bulletin #111 “Crack Detailing and Joint Treatments for Thin Set Terrazzo”, Detail #5.    </w:t>
      </w:r>
    </w:p>
    <w:p w14:paraId="427019CE" w14:textId="7438BA2F" w:rsidR="008C7D31" w:rsidRPr="000A421A" w:rsidRDefault="008C7D31"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Install divider strips over all concrete joints as recommended in NTMA Technical Bulletin #111 “Crack Detailing and Joint Treatments for Thin Set Terrazzo”, Details #1-#7. Divider strips must be bonded to joint edges for contraction joints (aka control joints/</w:t>
      </w:r>
      <w:proofErr w:type="spellStart"/>
      <w:r w:rsidRPr="00C86C04">
        <w:rPr>
          <w:rFonts w:ascii="Lato" w:hAnsi="Lato" w:cs="Arial"/>
          <w:color w:val="595959" w:themeColor="text1" w:themeTint="A6"/>
          <w:sz w:val="20"/>
          <w:szCs w:val="20"/>
        </w:rPr>
        <w:t>sawcuts</w:t>
      </w:r>
      <w:proofErr w:type="spellEnd"/>
      <w:r w:rsidRPr="00C86C04">
        <w:rPr>
          <w:rFonts w:ascii="Lato" w:hAnsi="Lato" w:cs="Arial"/>
          <w:color w:val="595959" w:themeColor="text1" w:themeTint="A6"/>
          <w:sz w:val="20"/>
          <w:szCs w:val="20"/>
        </w:rPr>
        <w:t>) and isolation joints (aka expansion joints) in subfloor.  For contraction joints, refer to Details #1-#3.  For Isolation joints, refer to Detail #4.  For Construction joints (aka cold joints), refer to Detail #7.  For exposed contraction joints, fill with TERRAZZCO Flex-a-fill Joint Filler #1200.  Fill isolation joints with urethane sealant formulated for use in floor expansion joints supplied by others.  Do not use prefabricated double divider strips filled with neoprene.</w:t>
      </w:r>
    </w:p>
    <w:p w14:paraId="2DBAEC26" w14:textId="7411684E" w:rsidR="008C7D31" w:rsidRPr="00C86C04" w:rsidRDefault="008C7D31"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Install divider strips as shown on drawings.</w:t>
      </w:r>
    </w:p>
    <w:p w14:paraId="26852D26" w14:textId="77777777" w:rsidR="008C7D31" w:rsidRPr="00C86C04" w:rsidRDefault="008C7D31" w:rsidP="00154188">
      <w:pPr>
        <w:spacing w:after="0" w:line="240" w:lineRule="auto"/>
        <w:rPr>
          <w:rFonts w:ascii="Lato" w:hAnsi="Lato" w:cs="Arial"/>
          <w:color w:val="595959" w:themeColor="text1" w:themeTint="A6"/>
          <w:sz w:val="20"/>
          <w:szCs w:val="20"/>
        </w:rPr>
      </w:pPr>
    </w:p>
    <w:p w14:paraId="66814A1E" w14:textId="66F5A0F0" w:rsidR="008C7D31" w:rsidRPr="00C86C04" w:rsidRDefault="00655D5A" w:rsidP="00154188">
      <w:pPr>
        <w:pStyle w:val="ListParagraph"/>
        <w:numPr>
          <w:ilvl w:val="0"/>
          <w:numId w:val="29"/>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Pouring Terrazzo</w:t>
      </w:r>
    </w:p>
    <w:p w14:paraId="0905503F" w14:textId="77777777" w:rsidR="008C7D31" w:rsidRPr="00C86C04" w:rsidRDefault="008C7D31" w:rsidP="00154188">
      <w:pPr>
        <w:pStyle w:val="ListParagraph"/>
        <w:spacing w:after="0" w:line="240" w:lineRule="auto"/>
        <w:ind w:left="360"/>
        <w:rPr>
          <w:rFonts w:ascii="Lato" w:hAnsi="Lato" w:cs="Arial"/>
          <w:b/>
          <w:bCs/>
          <w:color w:val="595959" w:themeColor="text1" w:themeTint="A6"/>
          <w:sz w:val="20"/>
          <w:szCs w:val="20"/>
        </w:rPr>
      </w:pPr>
    </w:p>
    <w:p w14:paraId="6E439EE8" w14:textId="77777777" w:rsidR="000A421A" w:rsidRDefault="008C7D31"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C86C04">
        <w:rPr>
          <w:rFonts w:ascii="Lato" w:hAnsi="Lato" w:cs="Arial"/>
          <w:color w:val="595959" w:themeColor="text1" w:themeTint="A6"/>
          <w:sz w:val="20"/>
          <w:szCs w:val="20"/>
        </w:rPr>
        <w:t>If required, install moisture vapor control material before other terrazzo system materials.</w:t>
      </w:r>
    </w:p>
    <w:p w14:paraId="145BE41A" w14:textId="3F4B87EC" w:rsidR="00C354E4" w:rsidRDefault="008C7D31" w:rsidP="000A421A">
      <w:pPr>
        <w:pStyle w:val="ListParagraph"/>
        <w:numPr>
          <w:ilvl w:val="1"/>
          <w:numId w:val="29"/>
        </w:numPr>
        <w:spacing w:after="120" w:line="240" w:lineRule="auto"/>
        <w:ind w:left="792"/>
        <w:contextualSpacing w:val="0"/>
        <w:rPr>
          <w:rFonts w:ascii="Lato" w:hAnsi="Lato" w:cs="Arial"/>
          <w:color w:val="595959" w:themeColor="text1" w:themeTint="A6"/>
          <w:sz w:val="20"/>
          <w:szCs w:val="20"/>
        </w:rPr>
      </w:pPr>
      <w:r w:rsidRPr="000A421A">
        <w:rPr>
          <w:rFonts w:ascii="Lato" w:hAnsi="Lato" w:cs="Arial"/>
          <w:color w:val="595959" w:themeColor="text1" w:themeTint="A6"/>
          <w:sz w:val="20"/>
          <w:szCs w:val="20"/>
        </w:rPr>
        <w:t>Place terrazzo mixture and trowel to a dense flat surface to the top of divider strips</w:t>
      </w:r>
    </w:p>
    <w:p w14:paraId="4FAA4379" w14:textId="48E2FA74" w:rsidR="000A421A" w:rsidRDefault="000A421A" w:rsidP="000A421A">
      <w:pPr>
        <w:spacing w:after="120" w:line="240" w:lineRule="auto"/>
        <w:rPr>
          <w:rFonts w:ascii="Lato" w:hAnsi="Lato" w:cs="Arial"/>
          <w:color w:val="595959" w:themeColor="text1" w:themeTint="A6"/>
          <w:sz w:val="20"/>
          <w:szCs w:val="20"/>
        </w:rPr>
      </w:pPr>
    </w:p>
    <w:p w14:paraId="347DC68B" w14:textId="77777777" w:rsidR="002A7904" w:rsidRPr="0061251F" w:rsidRDefault="002A7904" w:rsidP="0061251F">
      <w:pPr>
        <w:spacing w:after="0" w:line="240" w:lineRule="auto"/>
        <w:rPr>
          <w:rFonts w:ascii="Lato" w:hAnsi="Lato" w:cs="Arial"/>
          <w:color w:val="595959" w:themeColor="text1" w:themeTint="A6"/>
          <w:sz w:val="20"/>
          <w:szCs w:val="20"/>
        </w:rPr>
      </w:pPr>
    </w:p>
    <w:p w14:paraId="195DB853" w14:textId="0ED89DF9" w:rsidR="002A7904" w:rsidRPr="00C86C04" w:rsidRDefault="00655D5A" w:rsidP="00154188">
      <w:pPr>
        <w:pStyle w:val="ListParagraph"/>
        <w:numPr>
          <w:ilvl w:val="0"/>
          <w:numId w:val="29"/>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Finishing</w:t>
      </w:r>
    </w:p>
    <w:p w14:paraId="2228E0DB" w14:textId="77777777" w:rsidR="002A7904" w:rsidRPr="00C86C04" w:rsidRDefault="002A7904" w:rsidP="00154188">
      <w:pPr>
        <w:pStyle w:val="ListParagraph"/>
        <w:spacing w:after="0" w:line="240" w:lineRule="auto"/>
        <w:ind w:left="360"/>
        <w:rPr>
          <w:rFonts w:ascii="Lato" w:hAnsi="Lato" w:cs="Arial"/>
          <w:b/>
          <w:bCs/>
          <w:color w:val="595959" w:themeColor="text1" w:themeTint="A6"/>
          <w:sz w:val="24"/>
          <w:szCs w:val="24"/>
        </w:rPr>
      </w:pPr>
    </w:p>
    <w:p w14:paraId="1C18B289" w14:textId="02185E4D" w:rsidR="002A7904" w:rsidRPr="00C86C04" w:rsidRDefault="002A7904" w:rsidP="00154188">
      <w:pPr>
        <w:pStyle w:val="ListParagraph"/>
        <w:numPr>
          <w:ilvl w:val="1"/>
          <w:numId w:val="29"/>
        </w:numPr>
        <w:spacing w:after="0"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Rough Grinding:</w:t>
      </w:r>
    </w:p>
    <w:p w14:paraId="7BE65954" w14:textId="35BC0446" w:rsidR="002A7904" w:rsidRPr="00C86C04" w:rsidRDefault="002A7904" w:rsidP="00154188">
      <w:pPr>
        <w:pStyle w:val="ListParagraph"/>
        <w:numPr>
          <w:ilvl w:val="2"/>
          <w:numId w:val="29"/>
        </w:numPr>
        <w:spacing w:after="0" w:line="240" w:lineRule="auto"/>
        <w:ind w:left="1224"/>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Grind with 24 or finer grit stones or with comparable diamond </w:t>
      </w:r>
      <w:r w:rsidR="00D87507">
        <w:rPr>
          <w:rFonts w:ascii="Lato" w:hAnsi="Lato" w:cs="Arial"/>
          <w:color w:val="595959" w:themeColor="text1" w:themeTint="A6"/>
          <w:sz w:val="20"/>
          <w:szCs w:val="20"/>
        </w:rPr>
        <w:t>segments</w:t>
      </w:r>
      <w:r w:rsidRPr="00C86C04">
        <w:rPr>
          <w:rFonts w:ascii="Lato" w:hAnsi="Lato" w:cs="Arial"/>
          <w:color w:val="595959" w:themeColor="text1" w:themeTint="A6"/>
          <w:sz w:val="20"/>
          <w:szCs w:val="20"/>
        </w:rPr>
        <w:t>.</w:t>
      </w:r>
    </w:p>
    <w:p w14:paraId="5A314E9E" w14:textId="60AE2DD2" w:rsidR="002A7904" w:rsidRPr="00C86C04" w:rsidRDefault="002A7904" w:rsidP="00154188">
      <w:pPr>
        <w:pStyle w:val="ListParagraph"/>
        <w:numPr>
          <w:ilvl w:val="2"/>
          <w:numId w:val="29"/>
        </w:numPr>
        <w:spacing w:after="0" w:line="240" w:lineRule="auto"/>
        <w:ind w:left="1224"/>
        <w:rPr>
          <w:rFonts w:ascii="Lato" w:hAnsi="Lato" w:cs="Arial"/>
          <w:color w:val="595959" w:themeColor="text1" w:themeTint="A6"/>
          <w:sz w:val="20"/>
          <w:szCs w:val="20"/>
        </w:rPr>
      </w:pPr>
      <w:r w:rsidRPr="00C86C04">
        <w:rPr>
          <w:rFonts w:ascii="Lato" w:hAnsi="Lato" w:cs="Arial"/>
          <w:color w:val="595959" w:themeColor="text1" w:themeTint="A6"/>
          <w:sz w:val="20"/>
          <w:szCs w:val="20"/>
        </w:rPr>
        <w:t>Follow initial grind with 80 or finer grit stones or with comparable diamond plates.</w:t>
      </w:r>
    </w:p>
    <w:p w14:paraId="7A85FAF9" w14:textId="77777777" w:rsidR="002A7904" w:rsidRPr="00C86C04" w:rsidRDefault="002A7904" w:rsidP="00154188">
      <w:pPr>
        <w:pStyle w:val="ListParagraph"/>
        <w:spacing w:after="0" w:line="240" w:lineRule="auto"/>
        <w:ind w:left="792"/>
        <w:rPr>
          <w:rFonts w:ascii="Lato" w:hAnsi="Lato" w:cs="Arial"/>
          <w:color w:val="595959" w:themeColor="text1" w:themeTint="A6"/>
          <w:sz w:val="20"/>
          <w:szCs w:val="20"/>
        </w:rPr>
      </w:pPr>
    </w:p>
    <w:p w14:paraId="3B74FD21" w14:textId="3B9E267D" w:rsidR="002A7904" w:rsidRPr="00C86C04" w:rsidRDefault="002A7904" w:rsidP="00154188">
      <w:pPr>
        <w:pStyle w:val="ListParagraph"/>
        <w:numPr>
          <w:ilvl w:val="1"/>
          <w:numId w:val="29"/>
        </w:numPr>
        <w:spacing w:after="0" w:line="240" w:lineRule="auto"/>
        <w:ind w:left="792"/>
        <w:rPr>
          <w:rFonts w:ascii="Lato" w:hAnsi="Lato" w:cs="Arial"/>
          <w:b/>
          <w:bCs/>
          <w:color w:val="595959" w:themeColor="text1" w:themeTint="A6"/>
          <w:sz w:val="20"/>
          <w:szCs w:val="20"/>
        </w:rPr>
      </w:pPr>
      <w:r w:rsidRPr="00C86C04">
        <w:rPr>
          <w:rFonts w:ascii="Lato" w:hAnsi="Lato" w:cs="Arial"/>
          <w:color w:val="595959" w:themeColor="text1" w:themeTint="A6"/>
          <w:sz w:val="20"/>
          <w:szCs w:val="20"/>
        </w:rPr>
        <w:t>Grouting</w:t>
      </w:r>
      <w:r w:rsidR="00156157" w:rsidRPr="00C86C04">
        <w:rPr>
          <w:rFonts w:ascii="Lato" w:hAnsi="Lato" w:cs="Arial"/>
          <w:color w:val="595959" w:themeColor="text1" w:themeTint="A6"/>
          <w:sz w:val="20"/>
          <w:szCs w:val="20"/>
        </w:rPr>
        <w:t>:</w:t>
      </w:r>
    </w:p>
    <w:p w14:paraId="4388F65A" w14:textId="77777777" w:rsidR="00156157" w:rsidRPr="00C86C04" w:rsidRDefault="00156157" w:rsidP="00154188">
      <w:pPr>
        <w:pStyle w:val="ListParagraph"/>
        <w:numPr>
          <w:ilvl w:val="2"/>
          <w:numId w:val="29"/>
        </w:numPr>
        <w:spacing w:after="0" w:line="240" w:lineRule="auto"/>
        <w:ind w:left="1224"/>
        <w:rPr>
          <w:rFonts w:ascii="Lato" w:hAnsi="Lato" w:cs="Arial"/>
          <w:color w:val="595959" w:themeColor="text1" w:themeTint="A6"/>
          <w:sz w:val="20"/>
          <w:szCs w:val="20"/>
        </w:rPr>
      </w:pPr>
      <w:r w:rsidRPr="00C86C04">
        <w:rPr>
          <w:rFonts w:ascii="Lato" w:hAnsi="Lato" w:cs="Arial"/>
          <w:color w:val="595959" w:themeColor="text1" w:themeTint="A6"/>
          <w:sz w:val="20"/>
          <w:szCs w:val="20"/>
        </w:rPr>
        <w:t>Cleanse floor with clean water and rinse.</w:t>
      </w:r>
    </w:p>
    <w:p w14:paraId="08AF53B0" w14:textId="25E138DF" w:rsidR="00156157" w:rsidRPr="00C86C04" w:rsidRDefault="00156157" w:rsidP="00154188">
      <w:pPr>
        <w:pStyle w:val="ListParagraph"/>
        <w:numPr>
          <w:ilvl w:val="2"/>
          <w:numId w:val="29"/>
        </w:numPr>
        <w:spacing w:after="0" w:line="240" w:lineRule="auto"/>
        <w:ind w:left="1224"/>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Remove excess rinse water, dry, and apply epoxy grout, supplied by </w:t>
      </w:r>
      <w:r w:rsidR="000A421A">
        <w:rPr>
          <w:rFonts w:ascii="Lato" w:hAnsi="Lato" w:cs="Arial"/>
          <w:color w:val="595959" w:themeColor="text1" w:themeTint="A6"/>
          <w:sz w:val="20"/>
          <w:szCs w:val="20"/>
        </w:rPr>
        <w:t>Concord Terrazzo Company</w:t>
      </w:r>
      <w:r w:rsidRPr="00C86C04">
        <w:rPr>
          <w:rFonts w:ascii="Lato" w:hAnsi="Lato" w:cs="Arial"/>
          <w:color w:val="595959" w:themeColor="text1" w:themeTint="A6"/>
          <w:sz w:val="20"/>
          <w:szCs w:val="20"/>
        </w:rPr>
        <w:t>, to fill voids.</w:t>
      </w:r>
    </w:p>
    <w:p w14:paraId="153AA8E9" w14:textId="77777777" w:rsidR="00156157" w:rsidRPr="00C86C04" w:rsidRDefault="00156157" w:rsidP="00154188">
      <w:pPr>
        <w:pStyle w:val="ListParagraph"/>
        <w:spacing w:after="0" w:line="240" w:lineRule="auto"/>
        <w:ind w:left="1440"/>
        <w:rPr>
          <w:rFonts w:ascii="Lato" w:hAnsi="Lato" w:cs="Arial"/>
          <w:color w:val="595959" w:themeColor="text1" w:themeTint="A6"/>
          <w:sz w:val="20"/>
          <w:szCs w:val="20"/>
        </w:rPr>
      </w:pPr>
    </w:p>
    <w:p w14:paraId="51EDEDCD" w14:textId="3D375B3B" w:rsidR="00156157" w:rsidRPr="00C86C04" w:rsidRDefault="00156157" w:rsidP="00154188">
      <w:pPr>
        <w:pStyle w:val="ListParagraph"/>
        <w:numPr>
          <w:ilvl w:val="1"/>
          <w:numId w:val="29"/>
        </w:numPr>
        <w:spacing w:after="0"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Cure Grout:</w:t>
      </w:r>
    </w:p>
    <w:p w14:paraId="0FB3CDC3" w14:textId="7E6A410A" w:rsidR="00156157" w:rsidRDefault="00156157" w:rsidP="00154188">
      <w:pPr>
        <w:spacing w:after="0" w:line="240" w:lineRule="auto"/>
        <w:ind w:left="432" w:firstLine="288"/>
        <w:rPr>
          <w:rFonts w:ascii="Lato" w:hAnsi="Lato" w:cs="Arial"/>
          <w:i/>
          <w:iCs/>
          <w:color w:val="595959" w:themeColor="text1" w:themeTint="A6"/>
          <w:sz w:val="20"/>
          <w:szCs w:val="20"/>
        </w:rPr>
      </w:pPr>
      <w:r w:rsidRPr="00C86C04">
        <w:rPr>
          <w:rFonts w:ascii="Lato" w:hAnsi="Lato" w:cs="Arial"/>
          <w:i/>
          <w:iCs/>
          <w:color w:val="595959" w:themeColor="text1" w:themeTint="A6"/>
          <w:sz w:val="20"/>
          <w:szCs w:val="20"/>
        </w:rPr>
        <w:t>Note: Grout may be left on terrazzo until all heavy and messy work in project is completed.</w:t>
      </w:r>
    </w:p>
    <w:p w14:paraId="4D4E1079" w14:textId="77777777" w:rsidR="009E3D1F" w:rsidRPr="00C86C04" w:rsidRDefault="009E3D1F" w:rsidP="00154188">
      <w:pPr>
        <w:spacing w:after="0" w:line="240" w:lineRule="auto"/>
        <w:ind w:left="432" w:firstLine="288"/>
        <w:rPr>
          <w:rFonts w:ascii="Lato" w:hAnsi="Lato" w:cs="Arial"/>
          <w:i/>
          <w:iCs/>
          <w:color w:val="595959" w:themeColor="text1" w:themeTint="A6"/>
          <w:sz w:val="20"/>
          <w:szCs w:val="20"/>
        </w:rPr>
      </w:pPr>
    </w:p>
    <w:p w14:paraId="7204009B" w14:textId="28D9E9BF" w:rsidR="000E7237" w:rsidRPr="000A421A" w:rsidRDefault="00156157" w:rsidP="00154188">
      <w:pPr>
        <w:pStyle w:val="ListParagraph"/>
        <w:numPr>
          <w:ilvl w:val="1"/>
          <w:numId w:val="29"/>
        </w:numPr>
        <w:spacing w:after="0" w:line="240" w:lineRule="auto"/>
        <w:ind w:left="792"/>
        <w:rPr>
          <w:rFonts w:ascii="Lato" w:hAnsi="Lato" w:cs="Arial"/>
          <w:color w:val="595959" w:themeColor="text1" w:themeTint="A6"/>
          <w:sz w:val="20"/>
          <w:szCs w:val="20"/>
        </w:rPr>
      </w:pPr>
      <w:r w:rsidRPr="000A421A">
        <w:rPr>
          <w:rFonts w:ascii="Lato" w:hAnsi="Lato" w:cs="Arial"/>
          <w:color w:val="595959" w:themeColor="text1" w:themeTint="A6"/>
          <w:sz w:val="20"/>
          <w:szCs w:val="20"/>
        </w:rPr>
        <w:t>Fine Grinding</w:t>
      </w:r>
    </w:p>
    <w:p w14:paraId="54657F0A" w14:textId="3E426FB5" w:rsidR="00F21E8A" w:rsidRPr="000A421A" w:rsidRDefault="00156157" w:rsidP="00154188">
      <w:pPr>
        <w:pStyle w:val="NormalIndent1"/>
        <w:numPr>
          <w:ilvl w:val="2"/>
          <w:numId w:val="29"/>
        </w:numPr>
        <w:spacing w:before="0"/>
        <w:ind w:left="1224"/>
        <w:jc w:val="left"/>
        <w:rPr>
          <w:rFonts w:ascii="Lato" w:hAnsi="Lato" w:cs="Arial"/>
          <w:color w:val="595959" w:themeColor="text1" w:themeTint="A6"/>
        </w:rPr>
      </w:pPr>
      <w:r w:rsidRPr="000A421A">
        <w:rPr>
          <w:rFonts w:ascii="Lato" w:hAnsi="Lato" w:cs="Arial"/>
          <w:color w:val="595959" w:themeColor="text1" w:themeTint="A6"/>
        </w:rPr>
        <w:t xml:space="preserve">Grind with 80 or finer grit stones or with comparable diamond </w:t>
      </w:r>
      <w:r w:rsidR="00D87507">
        <w:rPr>
          <w:rFonts w:ascii="Lato" w:hAnsi="Lato" w:cs="Arial"/>
          <w:color w:val="595959" w:themeColor="text1" w:themeTint="A6"/>
        </w:rPr>
        <w:t>segments</w:t>
      </w:r>
      <w:r w:rsidRPr="000A421A">
        <w:rPr>
          <w:rFonts w:ascii="Lato" w:hAnsi="Lato" w:cs="Arial"/>
          <w:color w:val="595959" w:themeColor="text1" w:themeTint="A6"/>
        </w:rPr>
        <w:t xml:space="preserve"> until all grout is removed from surface. Conti</w:t>
      </w:r>
      <w:r w:rsidR="000A421A" w:rsidRPr="000A421A">
        <w:rPr>
          <w:rFonts w:ascii="Lato" w:hAnsi="Lato" w:cs="Arial"/>
          <w:color w:val="595959" w:themeColor="text1" w:themeTint="A6"/>
        </w:rPr>
        <w:t>nue</w:t>
      </w:r>
      <w:r w:rsidRPr="000A421A">
        <w:rPr>
          <w:rFonts w:ascii="Lato" w:hAnsi="Lato" w:cs="Arial"/>
          <w:color w:val="595959" w:themeColor="text1" w:themeTint="A6"/>
        </w:rPr>
        <w:t xml:space="preserve"> polishing to specified grit level to match the approved sample(s).</w:t>
      </w:r>
    </w:p>
    <w:p w14:paraId="5AA52CCB" w14:textId="77777777" w:rsidR="00F21E8A" w:rsidRPr="00C86C04" w:rsidRDefault="00F21E8A" w:rsidP="00154188">
      <w:pPr>
        <w:pStyle w:val="NormalIndent1"/>
        <w:spacing w:before="0"/>
        <w:ind w:left="0" w:firstLine="0"/>
        <w:jc w:val="left"/>
        <w:rPr>
          <w:rFonts w:ascii="Lato" w:hAnsi="Lato" w:cs="Arial"/>
          <w:color w:val="595959" w:themeColor="text1" w:themeTint="A6"/>
          <w:highlight w:val="yellow"/>
        </w:rPr>
      </w:pPr>
    </w:p>
    <w:p w14:paraId="6A1DD1AF" w14:textId="77777777" w:rsidR="00BC6ACE" w:rsidRPr="00C86C04" w:rsidRDefault="00BC6ACE" w:rsidP="00154188">
      <w:pPr>
        <w:pStyle w:val="ListParagraph"/>
        <w:spacing w:after="0" w:line="240" w:lineRule="auto"/>
        <w:rPr>
          <w:rFonts w:ascii="Lato" w:eastAsia="Times New Roman" w:hAnsi="Lato" w:cs="Arial"/>
          <w:color w:val="595959" w:themeColor="text1" w:themeTint="A6"/>
          <w:sz w:val="20"/>
          <w:szCs w:val="20"/>
          <w:highlight w:val="yellow"/>
        </w:rPr>
      </w:pPr>
    </w:p>
    <w:p w14:paraId="4A00AC30" w14:textId="6AE88725" w:rsidR="00BC6ACE" w:rsidRPr="00C86C04" w:rsidRDefault="00655D5A" w:rsidP="0061251F">
      <w:pPr>
        <w:pStyle w:val="ListParagraph"/>
        <w:numPr>
          <w:ilvl w:val="0"/>
          <w:numId w:val="29"/>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Cleaning</w:t>
      </w:r>
    </w:p>
    <w:p w14:paraId="0F83B6DD" w14:textId="77777777" w:rsidR="00BC6ACE" w:rsidRPr="00C86C04" w:rsidRDefault="00BC6ACE" w:rsidP="00154188">
      <w:pPr>
        <w:pStyle w:val="ListParagraph"/>
        <w:spacing w:after="0" w:line="240" w:lineRule="auto"/>
        <w:rPr>
          <w:rFonts w:ascii="Lato" w:hAnsi="Lato" w:cs="Arial"/>
          <w:b/>
          <w:bCs/>
          <w:color w:val="595959" w:themeColor="text1" w:themeTint="A6"/>
          <w:sz w:val="24"/>
          <w:szCs w:val="24"/>
        </w:rPr>
      </w:pPr>
    </w:p>
    <w:p w14:paraId="625DA2F4" w14:textId="3EB8D95C" w:rsidR="00BC6ACE" w:rsidRPr="00C86C04" w:rsidRDefault="00BC6ACE" w:rsidP="00154188">
      <w:pPr>
        <w:pStyle w:val="ListParagraph"/>
        <w:numPr>
          <w:ilvl w:val="1"/>
          <w:numId w:val="29"/>
        </w:numPr>
        <w:spacing w:after="0"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pH factor between 7 and 10 where applicable.</w:t>
      </w:r>
    </w:p>
    <w:p w14:paraId="15537B21" w14:textId="77777777" w:rsidR="00BC6ACE" w:rsidRPr="00C86C04" w:rsidRDefault="00BC6ACE" w:rsidP="00095FA5">
      <w:pPr>
        <w:pStyle w:val="ListParagraph"/>
        <w:spacing w:before="60" w:afterLines="60" w:after="144" w:line="240" w:lineRule="auto"/>
        <w:rPr>
          <w:rFonts w:ascii="Lato" w:hAnsi="Lato" w:cs="Arial"/>
          <w:color w:val="595959" w:themeColor="text1" w:themeTint="A6"/>
          <w:sz w:val="20"/>
          <w:szCs w:val="20"/>
        </w:rPr>
      </w:pPr>
    </w:p>
    <w:p w14:paraId="6533F539" w14:textId="43C0BAC5" w:rsidR="00BC6ACE" w:rsidRPr="00C86C04" w:rsidRDefault="00BC6ACE"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Biodegradable and phosphate free.</w:t>
      </w:r>
    </w:p>
    <w:p w14:paraId="07895A13" w14:textId="77777777" w:rsidR="00BC6ACE" w:rsidRPr="00C86C04" w:rsidRDefault="00BC6ACE" w:rsidP="00095FA5">
      <w:pPr>
        <w:pStyle w:val="ListParagraph"/>
        <w:spacing w:before="60" w:afterLines="60" w:after="144" w:line="240" w:lineRule="auto"/>
        <w:rPr>
          <w:rFonts w:ascii="Lato" w:hAnsi="Lato" w:cs="Arial"/>
          <w:color w:val="595959" w:themeColor="text1" w:themeTint="A6"/>
          <w:sz w:val="20"/>
          <w:szCs w:val="20"/>
        </w:rPr>
      </w:pPr>
    </w:p>
    <w:p w14:paraId="53CA00B1" w14:textId="4649EDCD" w:rsidR="00BC6ACE" w:rsidRPr="00C86C04" w:rsidRDefault="00BC6ACE"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Wash all surfaces with a neutral cleaner.</w:t>
      </w:r>
    </w:p>
    <w:p w14:paraId="087A6F4A" w14:textId="77777777" w:rsidR="00BC6ACE" w:rsidRPr="00C86C04" w:rsidRDefault="00BC6ACE" w:rsidP="00095FA5">
      <w:pPr>
        <w:pStyle w:val="ListParagraph"/>
        <w:spacing w:before="60" w:afterLines="60" w:after="144" w:line="240" w:lineRule="auto"/>
        <w:rPr>
          <w:rFonts w:ascii="Lato" w:hAnsi="Lato" w:cs="Arial"/>
          <w:color w:val="595959" w:themeColor="text1" w:themeTint="A6"/>
          <w:sz w:val="20"/>
          <w:szCs w:val="20"/>
        </w:rPr>
      </w:pPr>
    </w:p>
    <w:p w14:paraId="1D34AA6A" w14:textId="292D3706" w:rsidR="00BC6ACE" w:rsidRPr="00C86C04" w:rsidRDefault="00BC6ACE"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Rinse with clean water and allow surface to dry.</w:t>
      </w:r>
    </w:p>
    <w:p w14:paraId="47D2FE27" w14:textId="20F42E37" w:rsidR="00BC6ACE" w:rsidRPr="00C86C04" w:rsidRDefault="00BC6ACE" w:rsidP="00095FA5">
      <w:pPr>
        <w:spacing w:before="60" w:after="0" w:line="240" w:lineRule="auto"/>
        <w:rPr>
          <w:rFonts w:ascii="Lato" w:eastAsia="Times New Roman" w:hAnsi="Lato" w:cs="Arial"/>
          <w:color w:val="595959" w:themeColor="text1" w:themeTint="A6"/>
          <w:sz w:val="20"/>
          <w:szCs w:val="20"/>
          <w:highlight w:val="yellow"/>
        </w:rPr>
      </w:pPr>
    </w:p>
    <w:p w14:paraId="09023914" w14:textId="795D4BE0" w:rsidR="00655D5A" w:rsidRPr="00C86C04" w:rsidRDefault="00655D5A" w:rsidP="0061251F">
      <w:pPr>
        <w:pStyle w:val="ListParagraph"/>
        <w:numPr>
          <w:ilvl w:val="0"/>
          <w:numId w:val="29"/>
        </w:numPr>
        <w:spacing w:before="60" w:after="12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Sealer</w:t>
      </w:r>
    </w:p>
    <w:p w14:paraId="35547574" w14:textId="77777777" w:rsidR="00655D5A" w:rsidRPr="00C86C04" w:rsidRDefault="00655D5A" w:rsidP="00095FA5">
      <w:pPr>
        <w:pStyle w:val="ListParagraph"/>
        <w:spacing w:before="60" w:after="120" w:line="240" w:lineRule="auto"/>
        <w:ind w:left="360"/>
        <w:rPr>
          <w:rFonts w:ascii="Lato" w:hAnsi="Lato" w:cs="Arial"/>
          <w:b/>
          <w:bCs/>
          <w:color w:val="595959" w:themeColor="text1" w:themeTint="A6"/>
          <w:sz w:val="20"/>
          <w:szCs w:val="20"/>
        </w:rPr>
      </w:pPr>
    </w:p>
    <w:p w14:paraId="20E4982C" w14:textId="1B45E4CC" w:rsidR="00655D5A" w:rsidRPr="00C86C04" w:rsidRDefault="00655D5A" w:rsidP="00095FA5">
      <w:pPr>
        <w:spacing w:before="60" w:after="0" w:line="240" w:lineRule="auto"/>
        <w:ind w:left="1440" w:hanging="720"/>
        <w:jc w:val="both"/>
        <w:rPr>
          <w:rFonts w:ascii="Lato" w:eastAsia="Times New Roman" w:hAnsi="Lato" w:cs="Arial"/>
          <w:i/>
          <w:color w:val="595959" w:themeColor="text1" w:themeTint="A6"/>
          <w:sz w:val="20"/>
          <w:szCs w:val="20"/>
        </w:rPr>
      </w:pPr>
      <w:r w:rsidRPr="00C86C04">
        <w:rPr>
          <w:rFonts w:ascii="Lato" w:eastAsia="Times New Roman" w:hAnsi="Lato" w:cs="Arial"/>
          <w:b/>
          <w:i/>
          <w:color w:val="595959" w:themeColor="text1" w:themeTint="A6"/>
          <w:sz w:val="20"/>
          <w:szCs w:val="20"/>
        </w:rPr>
        <w:t>Note: TERRAZZCO</w:t>
      </w:r>
      <w:r w:rsidR="007E6E28">
        <w:rPr>
          <w:rFonts w:ascii="Lato" w:eastAsia="Times New Roman" w:hAnsi="Lato" w:cs="Arial"/>
          <w:b/>
          <w:i/>
          <w:color w:val="595959" w:themeColor="text1" w:themeTint="A6"/>
          <w:sz w:val="20"/>
          <w:szCs w:val="20"/>
        </w:rPr>
        <w:t xml:space="preserve"> </w:t>
      </w:r>
      <w:r w:rsidRPr="00C86C04">
        <w:rPr>
          <w:rFonts w:ascii="Lato" w:eastAsia="Times New Roman" w:hAnsi="Lato" w:cs="Arial"/>
          <w:b/>
          <w:i/>
          <w:color w:val="595959" w:themeColor="text1" w:themeTint="A6"/>
          <w:sz w:val="20"/>
          <w:szCs w:val="20"/>
        </w:rPr>
        <w:t xml:space="preserve">Brand Epoxy </w:t>
      </w:r>
      <w:r w:rsidRPr="00C86C04">
        <w:rPr>
          <w:rFonts w:ascii="Lato" w:eastAsia="Times New Roman" w:hAnsi="Lato" w:cs="Arial"/>
          <w:i/>
          <w:color w:val="595959" w:themeColor="text1" w:themeTint="A6"/>
          <w:sz w:val="20"/>
          <w:szCs w:val="20"/>
        </w:rPr>
        <w:t xml:space="preserve">floors should be sealed with </w:t>
      </w:r>
      <w:r w:rsidR="007E6E28" w:rsidRPr="00C86C04">
        <w:rPr>
          <w:rFonts w:ascii="Lato" w:eastAsia="Times New Roman" w:hAnsi="Lato" w:cs="Arial"/>
          <w:i/>
          <w:color w:val="595959" w:themeColor="text1" w:themeTint="A6"/>
          <w:sz w:val="20"/>
          <w:szCs w:val="20"/>
        </w:rPr>
        <w:t>a</w:t>
      </w:r>
      <w:r w:rsidRPr="00C86C04">
        <w:rPr>
          <w:rFonts w:ascii="Lato" w:eastAsia="Times New Roman" w:hAnsi="Lato" w:cs="Arial"/>
          <w:i/>
          <w:color w:val="595959" w:themeColor="text1" w:themeTint="A6"/>
          <w:sz w:val="20"/>
          <w:szCs w:val="20"/>
        </w:rPr>
        <w:t xml:space="preserve"> </w:t>
      </w:r>
      <w:r w:rsidR="007E6E28">
        <w:rPr>
          <w:rFonts w:ascii="Lato" w:eastAsia="Times New Roman" w:hAnsi="Lato" w:cs="Arial"/>
          <w:i/>
          <w:color w:val="595959" w:themeColor="text1" w:themeTint="A6"/>
          <w:sz w:val="20"/>
          <w:szCs w:val="20"/>
        </w:rPr>
        <w:t xml:space="preserve">terrazzo sealer. </w:t>
      </w:r>
      <w:r w:rsidRPr="00C86C04">
        <w:rPr>
          <w:rFonts w:ascii="Lato" w:eastAsia="Times New Roman" w:hAnsi="Lato" w:cs="Arial"/>
          <w:b/>
          <w:i/>
          <w:color w:val="595959" w:themeColor="text1" w:themeTint="A6"/>
          <w:sz w:val="20"/>
          <w:szCs w:val="20"/>
        </w:rPr>
        <w:t>Caution:</w:t>
      </w:r>
      <w:r w:rsidRPr="00C86C04">
        <w:rPr>
          <w:rFonts w:ascii="Lato" w:eastAsia="Times New Roman" w:hAnsi="Lato" w:cs="Arial"/>
          <w:i/>
          <w:color w:val="595959" w:themeColor="text1" w:themeTint="A6"/>
          <w:sz w:val="20"/>
          <w:szCs w:val="20"/>
        </w:rPr>
        <w:t xml:space="preserve"> Some finish systems require unsealed terrazzo for proper installation, to function as designed and to achieve the desired aesthetic effect, consult with Manufacturer of the finish system for requirements.  Any sealer or finish system not supplied by Concord Terrazzo should be properly tested with a mock-up before use.</w:t>
      </w:r>
    </w:p>
    <w:p w14:paraId="03B4676C" w14:textId="77777777" w:rsidR="00655D5A" w:rsidRPr="00C86C04" w:rsidRDefault="00655D5A" w:rsidP="00095FA5">
      <w:pPr>
        <w:spacing w:before="60" w:line="240" w:lineRule="auto"/>
        <w:rPr>
          <w:rFonts w:ascii="Lato" w:hAnsi="Lato" w:cs="Arial"/>
          <w:color w:val="595959" w:themeColor="text1" w:themeTint="A6"/>
          <w:sz w:val="20"/>
          <w:szCs w:val="20"/>
        </w:rPr>
      </w:pPr>
    </w:p>
    <w:p w14:paraId="36FD0A90" w14:textId="248B0E21" w:rsidR="00655D5A" w:rsidRPr="00C86C04" w:rsidRDefault="00655D5A"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pH factor between 7 and 10, where applicable.</w:t>
      </w:r>
    </w:p>
    <w:p w14:paraId="05A9DD56" w14:textId="77777777" w:rsidR="00655D5A" w:rsidRPr="00C86C04" w:rsidRDefault="00655D5A" w:rsidP="00095FA5">
      <w:pPr>
        <w:pStyle w:val="ListParagraph"/>
        <w:spacing w:before="60" w:afterLines="60" w:after="144" w:line="240" w:lineRule="auto"/>
        <w:ind w:left="792"/>
        <w:rPr>
          <w:rFonts w:ascii="Lato" w:hAnsi="Lato" w:cs="Arial"/>
          <w:color w:val="595959" w:themeColor="text1" w:themeTint="A6"/>
          <w:sz w:val="20"/>
          <w:szCs w:val="20"/>
        </w:rPr>
      </w:pPr>
    </w:p>
    <w:p w14:paraId="2E390D4A" w14:textId="77777777" w:rsidR="00655D5A" w:rsidRPr="00C86C04" w:rsidRDefault="00655D5A"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Shall not discolor or amber.</w:t>
      </w:r>
    </w:p>
    <w:p w14:paraId="5DBF9A5C" w14:textId="77777777" w:rsidR="00655D5A" w:rsidRPr="00C86C04" w:rsidRDefault="00655D5A" w:rsidP="00095FA5">
      <w:pPr>
        <w:pStyle w:val="ListParagraph"/>
        <w:spacing w:before="60" w:line="240" w:lineRule="auto"/>
        <w:rPr>
          <w:rFonts w:ascii="Lato" w:hAnsi="Lato" w:cs="Arial"/>
          <w:color w:val="595959" w:themeColor="text1" w:themeTint="A6"/>
          <w:sz w:val="20"/>
          <w:szCs w:val="20"/>
        </w:rPr>
      </w:pPr>
    </w:p>
    <w:p w14:paraId="11FBB759" w14:textId="08535AF9" w:rsidR="00655D5A" w:rsidRPr="00C86C04" w:rsidRDefault="00655D5A" w:rsidP="00095FA5">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Flash Point: ASTM D-56, 80 degrees Fahrenheit minimum, where applicable.</w:t>
      </w:r>
      <w:r w:rsidR="007E6E28">
        <w:rPr>
          <w:rFonts w:ascii="Lato" w:hAnsi="Lato" w:cs="Arial"/>
          <w:color w:val="595959" w:themeColor="text1" w:themeTint="A6"/>
          <w:sz w:val="20"/>
          <w:szCs w:val="20"/>
        </w:rPr>
        <w:t xml:space="preserve"> </w:t>
      </w:r>
      <w:r w:rsidR="00B805B9">
        <w:rPr>
          <w:rFonts w:ascii="Lato" w:hAnsi="Lato" w:cs="Arial"/>
          <w:color w:val="595959" w:themeColor="text1" w:themeTint="A6"/>
          <w:sz w:val="20"/>
          <w:szCs w:val="20"/>
        </w:rPr>
        <w:t>DCOF testing was performed under ANSI A137.1-2012 parameters.</w:t>
      </w:r>
    </w:p>
    <w:p w14:paraId="74CF3AD1" w14:textId="77777777" w:rsidR="00655D5A" w:rsidRPr="00C86C04" w:rsidRDefault="00655D5A" w:rsidP="00095FA5">
      <w:pPr>
        <w:pStyle w:val="ListParagraph"/>
        <w:spacing w:before="60" w:line="240" w:lineRule="auto"/>
        <w:rPr>
          <w:rFonts w:ascii="Lato" w:hAnsi="Lato" w:cs="Arial"/>
          <w:color w:val="595959" w:themeColor="text1" w:themeTint="A6"/>
          <w:sz w:val="20"/>
          <w:szCs w:val="20"/>
        </w:rPr>
      </w:pPr>
    </w:p>
    <w:p w14:paraId="00EBB437" w14:textId="04050FBD" w:rsidR="00DF7F1E" w:rsidRDefault="00655D5A" w:rsidP="00DF7F1E">
      <w:pPr>
        <w:pStyle w:val="ListParagraph"/>
        <w:numPr>
          <w:ilvl w:val="1"/>
          <w:numId w:val="29"/>
        </w:numPr>
        <w:spacing w:before="60" w:afterLines="60" w:after="144" w:line="240" w:lineRule="auto"/>
        <w:ind w:left="792"/>
        <w:rPr>
          <w:rFonts w:ascii="Lato" w:hAnsi="Lato" w:cs="Arial"/>
          <w:color w:val="595959" w:themeColor="text1" w:themeTint="A6"/>
          <w:sz w:val="20"/>
          <w:szCs w:val="20"/>
        </w:rPr>
      </w:pPr>
      <w:r w:rsidRPr="00C86C04">
        <w:rPr>
          <w:rFonts w:ascii="Lato" w:hAnsi="Lato" w:cs="Arial"/>
          <w:color w:val="595959" w:themeColor="text1" w:themeTint="A6"/>
          <w:sz w:val="20"/>
          <w:szCs w:val="20"/>
        </w:rPr>
        <w:t xml:space="preserve">Special stain and/or chemical resistant sealers are needed for certain areas such as resistance to iodine or </w:t>
      </w:r>
    </w:p>
    <w:p w14:paraId="51397128" w14:textId="77777777" w:rsidR="000A421A" w:rsidRPr="000A421A" w:rsidRDefault="000A421A" w:rsidP="000A421A">
      <w:pPr>
        <w:spacing w:before="60" w:afterLines="60" w:after="144" w:line="240" w:lineRule="auto"/>
        <w:rPr>
          <w:rFonts w:ascii="Lato" w:hAnsi="Lato" w:cs="Arial"/>
          <w:color w:val="595959" w:themeColor="text1" w:themeTint="A6"/>
          <w:sz w:val="20"/>
          <w:szCs w:val="20"/>
        </w:rPr>
      </w:pPr>
    </w:p>
    <w:p w14:paraId="7DB4484D" w14:textId="77777777" w:rsidR="000A421A" w:rsidRPr="00C86C04" w:rsidRDefault="000A421A" w:rsidP="0061251F">
      <w:pPr>
        <w:pStyle w:val="ListParagraph"/>
        <w:numPr>
          <w:ilvl w:val="0"/>
          <w:numId w:val="29"/>
        </w:numPr>
        <w:spacing w:after="0" w:line="240" w:lineRule="auto"/>
        <w:ind w:left="360"/>
        <w:rPr>
          <w:rFonts w:ascii="Lato" w:hAnsi="Lato" w:cs="Arial"/>
          <w:b/>
          <w:bCs/>
          <w:color w:val="595959" w:themeColor="text1" w:themeTint="A6"/>
          <w:sz w:val="24"/>
          <w:szCs w:val="24"/>
        </w:rPr>
      </w:pPr>
      <w:r w:rsidRPr="00C86C04">
        <w:rPr>
          <w:rFonts w:ascii="Lato" w:hAnsi="Lato" w:cs="Arial"/>
          <w:b/>
          <w:bCs/>
          <w:color w:val="595959" w:themeColor="text1" w:themeTint="A6"/>
          <w:sz w:val="24"/>
          <w:szCs w:val="24"/>
        </w:rPr>
        <w:t>Protection</w:t>
      </w:r>
    </w:p>
    <w:p w14:paraId="08469F72" w14:textId="77777777" w:rsidR="000A421A" w:rsidRPr="00C86C04" w:rsidRDefault="000A421A" w:rsidP="000A421A">
      <w:pPr>
        <w:pStyle w:val="ListParagraph"/>
        <w:spacing w:after="0" w:line="240" w:lineRule="auto"/>
        <w:ind w:left="360"/>
        <w:rPr>
          <w:rFonts w:ascii="Lato" w:hAnsi="Lato" w:cs="Arial"/>
          <w:b/>
          <w:bCs/>
          <w:color w:val="595959" w:themeColor="text1" w:themeTint="A6"/>
          <w:sz w:val="20"/>
          <w:szCs w:val="20"/>
        </w:rPr>
      </w:pPr>
    </w:p>
    <w:p w14:paraId="185F9A6E" w14:textId="77777777" w:rsidR="000A421A" w:rsidRPr="000A421A" w:rsidRDefault="000A421A" w:rsidP="000A421A">
      <w:pPr>
        <w:pStyle w:val="ListParagraph"/>
        <w:numPr>
          <w:ilvl w:val="1"/>
          <w:numId w:val="29"/>
        </w:numPr>
        <w:spacing w:after="0" w:line="240" w:lineRule="auto"/>
        <w:ind w:left="792"/>
        <w:rPr>
          <w:rFonts w:ascii="Lato" w:hAnsi="Lato" w:cs="Arial"/>
          <w:color w:val="595959" w:themeColor="text1" w:themeTint="A6"/>
          <w:sz w:val="20"/>
          <w:szCs w:val="20"/>
        </w:rPr>
      </w:pPr>
      <w:r w:rsidRPr="000A421A">
        <w:rPr>
          <w:rFonts w:ascii="Lato" w:hAnsi="Lato" w:cs="Arial"/>
          <w:color w:val="595959" w:themeColor="text1" w:themeTint="A6"/>
          <w:sz w:val="20"/>
          <w:szCs w:val="20"/>
        </w:rPr>
        <w:t>Upon completion, the work shall be ready for final inspection and acceptance by the owner or its agent.</w:t>
      </w:r>
    </w:p>
    <w:p w14:paraId="26B4226A" w14:textId="77777777" w:rsidR="000A421A" w:rsidRPr="000A421A" w:rsidRDefault="000A421A" w:rsidP="000A421A">
      <w:pPr>
        <w:pStyle w:val="ListParagraph"/>
        <w:spacing w:after="0" w:line="240" w:lineRule="auto"/>
        <w:ind w:left="792"/>
        <w:rPr>
          <w:rFonts w:ascii="Lato" w:hAnsi="Lato" w:cs="Arial"/>
          <w:color w:val="595959" w:themeColor="text1" w:themeTint="A6"/>
          <w:sz w:val="20"/>
          <w:szCs w:val="20"/>
        </w:rPr>
      </w:pPr>
    </w:p>
    <w:p w14:paraId="6798F5AD" w14:textId="037C533A" w:rsidR="000A421A" w:rsidRPr="000A421A" w:rsidRDefault="000A421A" w:rsidP="000A421A">
      <w:pPr>
        <w:pStyle w:val="ListParagraph"/>
        <w:numPr>
          <w:ilvl w:val="1"/>
          <w:numId w:val="29"/>
        </w:numPr>
        <w:spacing w:after="0" w:line="240" w:lineRule="auto"/>
        <w:ind w:left="792"/>
        <w:rPr>
          <w:rFonts w:ascii="Lato" w:eastAsia="Times New Roman" w:hAnsi="Lato" w:cs="Arial"/>
          <w:color w:val="595959" w:themeColor="text1" w:themeTint="A6"/>
          <w:sz w:val="20"/>
          <w:szCs w:val="20"/>
        </w:rPr>
      </w:pPr>
      <w:r w:rsidRPr="000A421A">
        <w:rPr>
          <w:rFonts w:ascii="Lato" w:hAnsi="Lato" w:cs="Arial"/>
          <w:color w:val="595959" w:themeColor="text1" w:themeTint="A6"/>
          <w:sz w:val="20"/>
          <w:szCs w:val="20"/>
        </w:rPr>
        <w:t xml:space="preserve">The </w:t>
      </w:r>
      <w:r>
        <w:rPr>
          <w:rFonts w:ascii="Lato" w:hAnsi="Lato" w:cs="Arial"/>
          <w:color w:val="595959" w:themeColor="text1" w:themeTint="A6"/>
          <w:sz w:val="20"/>
          <w:szCs w:val="20"/>
        </w:rPr>
        <w:t>i</w:t>
      </w:r>
      <w:r w:rsidRPr="000A421A">
        <w:rPr>
          <w:rFonts w:ascii="Lato" w:hAnsi="Lato" w:cs="Arial"/>
          <w:color w:val="595959" w:themeColor="text1" w:themeTint="A6"/>
          <w:sz w:val="20"/>
          <w:szCs w:val="20"/>
        </w:rPr>
        <w:t xml:space="preserve">nstallation of the terrazzo floor protection must be acceptable to the terrazzo installer and maintaining of such protection </w:t>
      </w:r>
      <w:r>
        <w:rPr>
          <w:rFonts w:ascii="Lato" w:hAnsi="Lato" w:cs="Arial"/>
          <w:color w:val="595959" w:themeColor="text1" w:themeTint="A6"/>
          <w:sz w:val="20"/>
          <w:szCs w:val="20"/>
        </w:rPr>
        <w:t>responsibility of</w:t>
      </w:r>
      <w:r w:rsidRPr="000A421A">
        <w:rPr>
          <w:rFonts w:ascii="Lato" w:hAnsi="Lato" w:cs="Arial"/>
          <w:color w:val="595959" w:themeColor="text1" w:themeTint="A6"/>
          <w:sz w:val="20"/>
          <w:szCs w:val="20"/>
        </w:rPr>
        <w:t xml:space="preserve"> others.</w:t>
      </w:r>
    </w:p>
    <w:p w14:paraId="621BB8A0" w14:textId="09E7D876" w:rsidR="00DF7F1E" w:rsidRDefault="00DF7F1E" w:rsidP="00DF7F1E">
      <w:pPr>
        <w:pStyle w:val="NormalIndent"/>
      </w:pPr>
    </w:p>
    <w:p w14:paraId="2430ABC3" w14:textId="77777777" w:rsidR="000A421A" w:rsidRPr="007A02F8" w:rsidRDefault="000A421A" w:rsidP="00DF7F1E">
      <w:pPr>
        <w:pStyle w:val="NormalIndent"/>
      </w:pPr>
    </w:p>
    <w:p w14:paraId="5C86B6C1" w14:textId="5C8D56D8" w:rsidR="00DF7F1E" w:rsidRDefault="00DF7F1E" w:rsidP="00DF7F1E">
      <w:pPr>
        <w:pStyle w:val="NormalIndent"/>
        <w:spacing w:after="0" w:line="240" w:lineRule="auto"/>
        <w:ind w:left="0"/>
        <w:rPr>
          <w:rFonts w:ascii="Lato" w:hAnsi="Lato"/>
          <w:b/>
          <w:bCs/>
          <w:color w:val="595959" w:themeColor="text1" w:themeTint="A6"/>
          <w:u w:val="single"/>
        </w:rPr>
      </w:pPr>
      <w:r w:rsidRPr="007A02F8">
        <w:rPr>
          <w:rFonts w:ascii="Lato" w:hAnsi="Lato"/>
          <w:b/>
          <w:bCs/>
          <w:color w:val="595959" w:themeColor="text1" w:themeTint="A6"/>
          <w:u w:val="single"/>
        </w:rPr>
        <w:t>3.0</w:t>
      </w:r>
      <w:r>
        <w:rPr>
          <w:rFonts w:ascii="Lato" w:hAnsi="Lato"/>
          <w:b/>
          <w:bCs/>
          <w:color w:val="595959" w:themeColor="text1" w:themeTint="A6"/>
          <w:u w:val="single"/>
        </w:rPr>
        <w:t>3</w:t>
      </w:r>
      <w:r w:rsidRPr="007A02F8">
        <w:rPr>
          <w:rFonts w:ascii="Lato" w:hAnsi="Lato"/>
          <w:b/>
          <w:bCs/>
          <w:color w:val="595959" w:themeColor="text1" w:themeTint="A6"/>
          <w:u w:val="single"/>
        </w:rPr>
        <w:t xml:space="preserve"> –</w:t>
      </w:r>
      <w:r>
        <w:rPr>
          <w:rFonts w:ascii="Lato" w:hAnsi="Lato"/>
          <w:b/>
          <w:bCs/>
          <w:color w:val="595959" w:themeColor="text1" w:themeTint="A6"/>
          <w:u w:val="single"/>
        </w:rPr>
        <w:t xml:space="preserve"> PRECAST</w:t>
      </w:r>
      <w:r w:rsidRPr="007A02F8">
        <w:rPr>
          <w:rFonts w:ascii="Lato" w:hAnsi="Lato"/>
          <w:b/>
          <w:bCs/>
          <w:color w:val="595959" w:themeColor="text1" w:themeTint="A6"/>
          <w:u w:val="single"/>
        </w:rPr>
        <w:t xml:space="preserve"> INSTALLATION</w:t>
      </w:r>
    </w:p>
    <w:p w14:paraId="796453C8" w14:textId="3E503EF2" w:rsidR="00655D5A" w:rsidRPr="008C7B42" w:rsidRDefault="008C7B42" w:rsidP="008C7B42">
      <w:pPr>
        <w:pStyle w:val="ListParagraph"/>
        <w:numPr>
          <w:ilvl w:val="0"/>
          <w:numId w:val="33"/>
        </w:numPr>
        <w:rPr>
          <w:rFonts w:ascii="Lato" w:eastAsia="Times New Roman" w:hAnsi="Lato" w:cs="Arial"/>
          <w:color w:val="595959" w:themeColor="text1" w:themeTint="A6"/>
          <w:sz w:val="20"/>
          <w:szCs w:val="20"/>
        </w:rPr>
      </w:pPr>
      <w:r w:rsidRPr="008C7B42">
        <w:rPr>
          <w:rFonts w:ascii="Lato" w:eastAsia="Times New Roman" w:hAnsi="Lato" w:cs="Arial"/>
          <w:color w:val="595959" w:themeColor="text1" w:themeTint="A6"/>
          <w:sz w:val="20"/>
          <w:szCs w:val="20"/>
        </w:rPr>
        <w:t xml:space="preserve">Install precast units based on recommendations by the National Terrazzo and Mosaic Association or TTMAC-Canada. </w:t>
      </w:r>
      <w:r>
        <w:rPr>
          <w:rFonts w:ascii="Lato" w:eastAsia="Times New Roman" w:hAnsi="Lato" w:cs="Arial"/>
          <w:color w:val="595959" w:themeColor="text1" w:themeTint="A6"/>
          <w:sz w:val="20"/>
          <w:szCs w:val="20"/>
        </w:rPr>
        <w:t>Contact the manufacturer, Concord Terrazzo Company, for further details.</w:t>
      </w:r>
      <w:r w:rsidRPr="008C7B42">
        <w:rPr>
          <w:rFonts w:ascii="Lato" w:eastAsia="Times New Roman" w:hAnsi="Lato" w:cs="Arial"/>
          <w:color w:val="595959" w:themeColor="text1" w:themeTint="A6"/>
          <w:sz w:val="20"/>
          <w:szCs w:val="20"/>
        </w:rPr>
        <w:t xml:space="preserve"> </w:t>
      </w:r>
    </w:p>
    <w:p w14:paraId="47014A62" w14:textId="77777777" w:rsidR="00655D5A" w:rsidRPr="00C86C04" w:rsidRDefault="00655D5A" w:rsidP="008C7B42">
      <w:pPr>
        <w:pStyle w:val="NormalIndent1"/>
        <w:spacing w:before="60"/>
        <w:ind w:left="0" w:firstLine="0"/>
        <w:rPr>
          <w:rFonts w:ascii="Lato" w:hAnsi="Lato"/>
          <w:color w:val="595959" w:themeColor="text1" w:themeTint="A6"/>
          <w:sz w:val="24"/>
          <w:szCs w:val="24"/>
        </w:rPr>
      </w:pPr>
      <w:r w:rsidRPr="00C86C04">
        <w:rPr>
          <w:rFonts w:ascii="Lato" w:hAnsi="Lato"/>
          <w:b/>
          <w:bCs/>
          <w:color w:val="595959" w:themeColor="text1" w:themeTint="A6"/>
          <w:sz w:val="24"/>
          <w:szCs w:val="24"/>
        </w:rPr>
        <w:t xml:space="preserve">Miscellaneous: </w:t>
      </w:r>
    </w:p>
    <w:p w14:paraId="178F6766" w14:textId="77777777" w:rsidR="00655D5A" w:rsidRPr="00C86C04" w:rsidRDefault="00655D5A" w:rsidP="00095FA5">
      <w:pPr>
        <w:pStyle w:val="NormalIndent1"/>
        <w:spacing w:before="60"/>
        <w:ind w:left="1080"/>
        <w:rPr>
          <w:rFonts w:ascii="Lato" w:hAnsi="Lato"/>
          <w:b/>
          <w:bCs/>
          <w:color w:val="595959" w:themeColor="text1" w:themeTint="A6"/>
        </w:rPr>
      </w:pPr>
      <w:r w:rsidRPr="00C86C04">
        <w:rPr>
          <w:rFonts w:ascii="Lato" w:hAnsi="Lato"/>
          <w:b/>
          <w:bCs/>
          <w:color w:val="595959" w:themeColor="text1" w:themeTint="A6"/>
        </w:rPr>
        <w:t xml:space="preserve">A.   TERRAZZCO </w:t>
      </w:r>
      <w:proofErr w:type="spellStart"/>
      <w:r w:rsidRPr="00C86C04">
        <w:rPr>
          <w:rFonts w:ascii="Lato" w:hAnsi="Lato"/>
          <w:b/>
          <w:bCs/>
          <w:color w:val="595959" w:themeColor="text1" w:themeTint="A6"/>
        </w:rPr>
        <w:t>Flexa</w:t>
      </w:r>
      <w:proofErr w:type="spellEnd"/>
      <w:r w:rsidRPr="00C86C04">
        <w:rPr>
          <w:rFonts w:ascii="Lato" w:hAnsi="Lato"/>
          <w:b/>
          <w:bCs/>
          <w:color w:val="595959" w:themeColor="text1" w:themeTint="A6"/>
        </w:rPr>
        <w:t>-Flex Joint Filler 1200</w:t>
      </w:r>
    </w:p>
    <w:p w14:paraId="737E66B4" w14:textId="0018ACAD" w:rsidR="00655D5A" w:rsidRPr="00C86C04" w:rsidRDefault="00655D5A" w:rsidP="00095FA5">
      <w:pPr>
        <w:pStyle w:val="NormalIndent1"/>
        <w:spacing w:before="60"/>
        <w:ind w:left="720" w:firstLine="0"/>
        <w:rPr>
          <w:rFonts w:ascii="Lato" w:hAnsi="Lato"/>
          <w:color w:val="595959" w:themeColor="text1" w:themeTint="A6"/>
        </w:rPr>
      </w:pPr>
      <w:r w:rsidRPr="00C86C04">
        <w:rPr>
          <w:rFonts w:ascii="Lato" w:hAnsi="Lato"/>
          <w:color w:val="595959" w:themeColor="text1" w:themeTint="A6"/>
        </w:rPr>
        <w:t xml:space="preserve">1. Absorbs the impact and shock of heavy loads while sealing joints. If required is considered out of scope of standard epoxy terrazzo system. </w:t>
      </w:r>
    </w:p>
    <w:p w14:paraId="244FC18F" w14:textId="77777777" w:rsidR="00154188" w:rsidRPr="00C86C04" w:rsidRDefault="00154188" w:rsidP="00095FA5">
      <w:pPr>
        <w:pStyle w:val="NormalIndent1"/>
        <w:spacing w:before="60"/>
        <w:ind w:left="720" w:firstLine="0"/>
        <w:rPr>
          <w:rFonts w:ascii="Lato" w:hAnsi="Lato"/>
          <w:color w:val="595959" w:themeColor="text1" w:themeTint="A6"/>
        </w:rPr>
      </w:pPr>
    </w:p>
    <w:p w14:paraId="5336FF80" w14:textId="3AE57F57" w:rsidR="00655D5A" w:rsidRPr="00C86C04" w:rsidRDefault="00655D5A" w:rsidP="00095FA5">
      <w:pPr>
        <w:pStyle w:val="NormalIndent1"/>
        <w:spacing w:before="60"/>
        <w:ind w:left="0" w:firstLine="0"/>
        <w:rPr>
          <w:rFonts w:ascii="Lato" w:hAnsi="Lato"/>
          <w:b/>
          <w:bCs/>
          <w:color w:val="595959" w:themeColor="text1" w:themeTint="A6"/>
        </w:rPr>
      </w:pPr>
      <w:r w:rsidRPr="00C86C04">
        <w:rPr>
          <w:rFonts w:ascii="Lato" w:hAnsi="Lato"/>
          <w:color w:val="595959" w:themeColor="text1" w:themeTint="A6"/>
        </w:rPr>
        <w:t xml:space="preserve">      </w:t>
      </w:r>
      <w:r w:rsidRPr="00C86C04">
        <w:rPr>
          <w:rFonts w:ascii="Lato" w:hAnsi="Lato"/>
          <w:b/>
          <w:bCs/>
          <w:color w:val="595959" w:themeColor="text1" w:themeTint="A6"/>
        </w:rPr>
        <w:t xml:space="preserve">B.     TERRAZZCO </w:t>
      </w:r>
      <w:proofErr w:type="spellStart"/>
      <w:r w:rsidRPr="00C86C04">
        <w:rPr>
          <w:rFonts w:ascii="Lato" w:hAnsi="Lato"/>
          <w:b/>
          <w:bCs/>
          <w:color w:val="595959" w:themeColor="text1" w:themeTint="A6"/>
        </w:rPr>
        <w:t>EZpour</w:t>
      </w:r>
      <w:proofErr w:type="spellEnd"/>
      <w:r w:rsidRPr="00C86C04">
        <w:rPr>
          <w:rFonts w:ascii="Lato" w:hAnsi="Lato"/>
          <w:b/>
          <w:bCs/>
          <w:color w:val="595959" w:themeColor="text1" w:themeTint="A6"/>
        </w:rPr>
        <w:t xml:space="preserve"> Leveling Fill Epoxy 162</w:t>
      </w:r>
    </w:p>
    <w:p w14:paraId="7FF4B1EE" w14:textId="22C16205" w:rsidR="00655D5A" w:rsidRPr="00C86C04" w:rsidRDefault="00B50ED9" w:rsidP="00095FA5">
      <w:pPr>
        <w:pStyle w:val="NormalIndent1"/>
        <w:spacing w:before="60"/>
        <w:ind w:left="720" w:firstLine="0"/>
        <w:rPr>
          <w:rFonts w:ascii="Lato" w:hAnsi="Lato"/>
          <w:color w:val="595959" w:themeColor="text1" w:themeTint="A6"/>
        </w:rPr>
      </w:pPr>
      <w:r w:rsidRPr="00C86C04">
        <w:rPr>
          <w:rFonts w:ascii="Lato" w:hAnsi="Lato"/>
          <w:color w:val="595959" w:themeColor="text1" w:themeTint="A6"/>
        </w:rPr>
        <w:t>1. Recommend for concrete surface where a uniformly even substrate is desired. If required is considered out of scope of standard epoxy terrazzo system.</w:t>
      </w:r>
    </w:p>
    <w:p w14:paraId="6FDA0FD6" w14:textId="77777777" w:rsidR="00154188" w:rsidRPr="00C86C04" w:rsidRDefault="00154188" w:rsidP="00095FA5">
      <w:pPr>
        <w:pStyle w:val="NormalIndent1"/>
        <w:spacing w:before="60"/>
        <w:ind w:left="720" w:firstLine="0"/>
        <w:rPr>
          <w:rFonts w:ascii="Lato" w:hAnsi="Lato"/>
          <w:color w:val="595959" w:themeColor="text1" w:themeTint="A6"/>
        </w:rPr>
      </w:pPr>
    </w:p>
    <w:p w14:paraId="695AEEE5" w14:textId="0ABE6A07" w:rsidR="00655D5A" w:rsidRPr="00C86C04" w:rsidRDefault="00655D5A" w:rsidP="00095FA5">
      <w:pPr>
        <w:pStyle w:val="NormalIndent1"/>
        <w:spacing w:before="60"/>
        <w:ind w:left="0" w:firstLine="0"/>
        <w:rPr>
          <w:rFonts w:ascii="Lato" w:hAnsi="Lato"/>
          <w:color w:val="595959" w:themeColor="text1" w:themeTint="A6"/>
        </w:rPr>
      </w:pPr>
      <w:r w:rsidRPr="00C86C04">
        <w:rPr>
          <w:rFonts w:ascii="Lato" w:hAnsi="Lato"/>
          <w:color w:val="595959" w:themeColor="text1" w:themeTint="A6"/>
        </w:rPr>
        <w:t xml:space="preserve">     </w:t>
      </w:r>
      <w:r w:rsidRPr="00C86C04">
        <w:rPr>
          <w:rFonts w:ascii="Lato" w:hAnsi="Lato"/>
          <w:b/>
          <w:bCs/>
          <w:color w:val="595959" w:themeColor="text1" w:themeTint="A6"/>
        </w:rPr>
        <w:t>C</w:t>
      </w:r>
      <w:r w:rsidRPr="00C86C04">
        <w:rPr>
          <w:rFonts w:ascii="Lato" w:hAnsi="Lato"/>
          <w:color w:val="595959" w:themeColor="text1" w:themeTint="A6"/>
        </w:rPr>
        <w:t xml:space="preserve">.  </w:t>
      </w:r>
      <w:r w:rsidRPr="00C86C04">
        <w:rPr>
          <w:rFonts w:ascii="Lato" w:hAnsi="Lato"/>
          <w:b/>
          <w:bCs/>
          <w:color w:val="595959" w:themeColor="text1" w:themeTint="A6"/>
        </w:rPr>
        <w:t>TERRAZZCO Bonding Agent 159</w:t>
      </w:r>
      <w:r w:rsidRPr="00C86C04">
        <w:rPr>
          <w:rFonts w:ascii="Lato" w:hAnsi="Lato"/>
          <w:color w:val="595959" w:themeColor="text1" w:themeTint="A6"/>
        </w:rPr>
        <w:t xml:space="preserve"> </w:t>
      </w:r>
    </w:p>
    <w:p w14:paraId="608BB5B5" w14:textId="55D98FE2" w:rsidR="00655D5A" w:rsidRPr="00C86C04" w:rsidRDefault="00B50ED9" w:rsidP="00095FA5">
      <w:pPr>
        <w:pStyle w:val="NormalIndent1"/>
        <w:spacing w:before="60"/>
        <w:ind w:left="720" w:firstLine="0"/>
        <w:rPr>
          <w:rFonts w:ascii="Lato" w:hAnsi="Lato"/>
          <w:color w:val="595959" w:themeColor="text1" w:themeTint="A6"/>
        </w:rPr>
      </w:pPr>
      <w:r w:rsidRPr="00C86C04">
        <w:rPr>
          <w:rFonts w:ascii="Lato" w:hAnsi="Lato"/>
          <w:color w:val="595959" w:themeColor="text1" w:themeTint="A6"/>
        </w:rPr>
        <w:t>1. Designed to promote adhesion between concrete slab and the terrazzo mix. If required is considered out of scope of standard epoxy terrazzo system.</w:t>
      </w:r>
    </w:p>
    <w:p w14:paraId="44A21DAA" w14:textId="1A58E5F7" w:rsidR="00B50ED9" w:rsidRPr="00C86C04" w:rsidRDefault="00B50ED9" w:rsidP="00095FA5">
      <w:pPr>
        <w:pStyle w:val="NormalIndent1"/>
        <w:spacing w:before="60"/>
        <w:ind w:left="720" w:firstLine="0"/>
        <w:rPr>
          <w:rFonts w:ascii="Lato" w:hAnsi="Lato"/>
          <w:color w:val="595959" w:themeColor="text1" w:themeTint="A6"/>
        </w:rPr>
      </w:pPr>
    </w:p>
    <w:p w14:paraId="4A08D81E" w14:textId="77777777" w:rsidR="00FF601F" w:rsidRPr="00C86C04" w:rsidRDefault="00FF601F" w:rsidP="00FF601F">
      <w:pPr>
        <w:spacing w:before="60" w:after="0" w:line="240" w:lineRule="auto"/>
        <w:outlineLvl w:val="1"/>
        <w:rPr>
          <w:rFonts w:ascii="Lato" w:eastAsia="Times New Roman" w:hAnsi="Lato" w:cs="Times New Roman"/>
          <w:b/>
          <w:smallCaps/>
          <w:color w:val="595959" w:themeColor="text1" w:themeTint="A6"/>
          <w:sz w:val="20"/>
          <w:szCs w:val="20"/>
        </w:rPr>
      </w:pPr>
    </w:p>
    <w:p w14:paraId="527FC4E3" w14:textId="77777777" w:rsidR="00FF601F" w:rsidRPr="00C86C04" w:rsidRDefault="00FF601F" w:rsidP="00FF601F">
      <w:pPr>
        <w:spacing w:before="60" w:after="0" w:line="240" w:lineRule="auto"/>
        <w:outlineLvl w:val="1"/>
        <w:rPr>
          <w:rFonts w:ascii="Lato" w:eastAsia="Times New Roman" w:hAnsi="Lato" w:cs="Times New Roman"/>
          <w:b/>
          <w:smallCaps/>
          <w:color w:val="595959" w:themeColor="text1" w:themeTint="A6"/>
          <w:sz w:val="20"/>
          <w:szCs w:val="20"/>
        </w:rPr>
      </w:pPr>
    </w:p>
    <w:p w14:paraId="38CCAAC8" w14:textId="28CF3086" w:rsidR="00B50ED9" w:rsidRPr="00C86C04" w:rsidRDefault="00B50ED9" w:rsidP="00FF601F">
      <w:pPr>
        <w:spacing w:before="60" w:after="0" w:line="240" w:lineRule="auto"/>
        <w:jc w:val="center"/>
        <w:outlineLvl w:val="1"/>
        <w:rPr>
          <w:rFonts w:ascii="Lato" w:eastAsia="Times New Roman" w:hAnsi="Lato" w:cs="Times New Roman"/>
          <w:b/>
          <w:smallCaps/>
          <w:color w:val="595959" w:themeColor="text1" w:themeTint="A6"/>
          <w:sz w:val="20"/>
          <w:szCs w:val="20"/>
        </w:rPr>
      </w:pPr>
      <w:r w:rsidRPr="00C86C04">
        <w:rPr>
          <w:rFonts w:ascii="Lato" w:eastAsia="Times New Roman" w:hAnsi="Lato" w:cs="Times New Roman"/>
          <w:b/>
          <w:smallCaps/>
          <w:color w:val="595959" w:themeColor="text1" w:themeTint="A6"/>
          <w:sz w:val="20"/>
          <w:szCs w:val="20"/>
        </w:rPr>
        <w:t>END OF SECTION 096600</w:t>
      </w:r>
      <w:r w:rsidR="007E6E28">
        <w:rPr>
          <w:rFonts w:ascii="Lato" w:eastAsia="Times New Roman" w:hAnsi="Lato" w:cs="Times New Roman"/>
          <w:b/>
          <w:smallCaps/>
          <w:color w:val="595959" w:themeColor="text1" w:themeTint="A6"/>
          <w:sz w:val="20"/>
          <w:szCs w:val="20"/>
        </w:rPr>
        <w:t xml:space="preserve"> </w:t>
      </w:r>
      <w:r w:rsidRPr="00C86C04">
        <w:rPr>
          <w:rFonts w:ascii="Lato" w:eastAsia="Times New Roman" w:hAnsi="Lato" w:cs="Times New Roman"/>
          <w:b/>
          <w:smallCaps/>
          <w:color w:val="595959" w:themeColor="text1" w:themeTint="A6"/>
          <w:sz w:val="20"/>
          <w:szCs w:val="20"/>
        </w:rPr>
        <w:t>/</w:t>
      </w:r>
      <w:r w:rsidR="007E6E28">
        <w:rPr>
          <w:rFonts w:ascii="Lato" w:eastAsia="Times New Roman" w:hAnsi="Lato" w:cs="Times New Roman"/>
          <w:b/>
          <w:smallCaps/>
          <w:color w:val="595959" w:themeColor="text1" w:themeTint="A6"/>
          <w:sz w:val="20"/>
          <w:szCs w:val="20"/>
        </w:rPr>
        <w:t xml:space="preserve"> </w:t>
      </w:r>
      <w:r w:rsidRPr="00C86C04">
        <w:rPr>
          <w:rFonts w:ascii="Lato" w:eastAsia="Times New Roman" w:hAnsi="Lato" w:cs="Times New Roman"/>
          <w:b/>
          <w:smallCaps/>
          <w:color w:val="595959" w:themeColor="text1" w:themeTint="A6"/>
          <w:sz w:val="20"/>
          <w:szCs w:val="20"/>
        </w:rPr>
        <w:t>096623</w:t>
      </w:r>
    </w:p>
    <w:p w14:paraId="5FE530C6" w14:textId="77777777" w:rsidR="00FF601F" w:rsidRPr="00C86C04" w:rsidRDefault="00FF601F" w:rsidP="00FF601F">
      <w:pPr>
        <w:spacing w:before="60" w:after="0" w:line="240" w:lineRule="auto"/>
        <w:outlineLvl w:val="1"/>
        <w:rPr>
          <w:rFonts w:ascii="Lato" w:eastAsia="Times New Roman" w:hAnsi="Lato" w:cs="Times New Roman"/>
          <w:b/>
          <w:smallCaps/>
          <w:color w:val="595959" w:themeColor="text1" w:themeTint="A6"/>
          <w:sz w:val="20"/>
          <w:szCs w:val="20"/>
        </w:rPr>
      </w:pPr>
    </w:p>
    <w:p w14:paraId="53A69D2A" w14:textId="263F8D0F" w:rsidR="00FF601F" w:rsidRPr="00C86C04" w:rsidRDefault="00FF601F" w:rsidP="00FF601F">
      <w:pPr>
        <w:spacing w:after="0" w:line="240" w:lineRule="auto"/>
        <w:jc w:val="center"/>
        <w:rPr>
          <w:rFonts w:ascii="Arial" w:hAnsi="Arial" w:cs="Arial"/>
          <w:color w:val="595959" w:themeColor="text1" w:themeTint="A6"/>
          <w:sz w:val="20"/>
          <w:szCs w:val="20"/>
        </w:rPr>
      </w:pPr>
    </w:p>
    <w:p w14:paraId="6F134001" w14:textId="5775990A" w:rsidR="00FF601F" w:rsidRPr="00C86C04" w:rsidRDefault="00FF601F" w:rsidP="00FF601F">
      <w:pPr>
        <w:spacing w:after="0" w:line="240" w:lineRule="auto"/>
        <w:jc w:val="center"/>
        <w:rPr>
          <w:rFonts w:ascii="Arial" w:hAnsi="Arial" w:cs="Arial"/>
          <w:color w:val="595959" w:themeColor="text1" w:themeTint="A6"/>
          <w:sz w:val="20"/>
          <w:szCs w:val="20"/>
        </w:rPr>
      </w:pPr>
    </w:p>
    <w:p w14:paraId="1D56CE93" w14:textId="77777777" w:rsidR="00FF601F" w:rsidRPr="00C86C04" w:rsidRDefault="00FF601F" w:rsidP="00FF601F">
      <w:pPr>
        <w:spacing w:after="0" w:line="240" w:lineRule="auto"/>
        <w:jc w:val="center"/>
        <w:rPr>
          <w:rFonts w:ascii="Arial" w:hAnsi="Arial" w:cs="Arial"/>
          <w:color w:val="595959" w:themeColor="text1" w:themeTint="A6"/>
          <w:sz w:val="20"/>
          <w:szCs w:val="20"/>
        </w:rPr>
      </w:pPr>
    </w:p>
    <w:p w14:paraId="40E153F0"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72D01869"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667C384A"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76774613"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12A5334A"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25390404"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361F1AF8"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2A79DCF3" w14:textId="77777777" w:rsidR="0093234E" w:rsidRPr="00C86C04" w:rsidRDefault="0093234E" w:rsidP="00D87244">
      <w:pPr>
        <w:spacing w:after="0" w:line="240" w:lineRule="auto"/>
        <w:rPr>
          <w:rFonts w:ascii="Arial" w:hAnsi="Arial" w:cs="Arial"/>
          <w:color w:val="595959" w:themeColor="text1" w:themeTint="A6"/>
          <w:sz w:val="20"/>
          <w:szCs w:val="20"/>
        </w:rPr>
      </w:pPr>
    </w:p>
    <w:p w14:paraId="3D884A58"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73CC6AB1"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3E021E00"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757C33B4"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60E785B6"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2D48824E"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7124B2A0" w14:textId="77777777" w:rsidR="0093234E" w:rsidRPr="00C86C04" w:rsidRDefault="0093234E" w:rsidP="0093234E">
      <w:pPr>
        <w:spacing w:after="0" w:line="240" w:lineRule="auto"/>
        <w:rPr>
          <w:rFonts w:ascii="Arial" w:hAnsi="Arial" w:cs="Arial"/>
          <w:noProof/>
          <w:color w:val="595959" w:themeColor="text1" w:themeTint="A6"/>
          <w:sz w:val="20"/>
          <w:szCs w:val="20"/>
        </w:rPr>
      </w:pPr>
    </w:p>
    <w:p w14:paraId="745D85C8" w14:textId="77777777" w:rsidR="0093234E" w:rsidRPr="00C86C04" w:rsidRDefault="0093234E" w:rsidP="00FF601F">
      <w:pPr>
        <w:spacing w:after="0" w:line="240" w:lineRule="auto"/>
        <w:jc w:val="center"/>
        <w:rPr>
          <w:rFonts w:ascii="Arial" w:hAnsi="Arial" w:cs="Arial"/>
          <w:noProof/>
          <w:color w:val="595959" w:themeColor="text1" w:themeTint="A6"/>
          <w:sz w:val="20"/>
          <w:szCs w:val="20"/>
        </w:rPr>
      </w:pPr>
    </w:p>
    <w:p w14:paraId="7F468282" w14:textId="77777777" w:rsidR="0093234E" w:rsidRPr="00C86C04" w:rsidRDefault="0093234E" w:rsidP="00FF601F">
      <w:pPr>
        <w:spacing w:after="0" w:line="240" w:lineRule="auto"/>
        <w:jc w:val="center"/>
        <w:rPr>
          <w:rFonts w:ascii="Arial" w:hAnsi="Arial" w:cs="Arial"/>
          <w:noProof/>
          <w:color w:val="595959" w:themeColor="text1" w:themeTint="A6"/>
          <w:sz w:val="20"/>
          <w:szCs w:val="20"/>
        </w:rPr>
      </w:pPr>
    </w:p>
    <w:p w14:paraId="3ED0FC50" w14:textId="33558224" w:rsidR="0093234E" w:rsidRPr="00C86C04" w:rsidRDefault="0093234E" w:rsidP="00FF601F">
      <w:pPr>
        <w:spacing w:after="0" w:line="240" w:lineRule="auto"/>
        <w:jc w:val="center"/>
        <w:rPr>
          <w:rFonts w:ascii="Arial" w:hAnsi="Arial" w:cs="Arial"/>
          <w:color w:val="595959" w:themeColor="text1" w:themeTint="A6"/>
          <w:sz w:val="20"/>
          <w:szCs w:val="20"/>
        </w:rPr>
      </w:pPr>
    </w:p>
    <w:p w14:paraId="40A865C8" w14:textId="32935386" w:rsidR="0093234E" w:rsidRPr="00C86C04" w:rsidRDefault="0093234E" w:rsidP="00FF601F">
      <w:pPr>
        <w:spacing w:after="0" w:line="240" w:lineRule="auto"/>
        <w:jc w:val="center"/>
        <w:rPr>
          <w:rFonts w:ascii="Arial" w:hAnsi="Arial" w:cs="Arial"/>
          <w:color w:val="595959" w:themeColor="text1" w:themeTint="A6"/>
          <w:sz w:val="20"/>
          <w:szCs w:val="20"/>
        </w:rPr>
      </w:pPr>
      <w:r w:rsidRPr="00C86C04">
        <w:rPr>
          <w:rFonts w:ascii="Arial" w:hAnsi="Arial" w:cs="Arial"/>
          <w:noProof/>
          <w:color w:val="595959" w:themeColor="text1" w:themeTint="A6"/>
          <w:sz w:val="20"/>
          <w:szCs w:val="20"/>
        </w:rPr>
        <w:drawing>
          <wp:inline distT="0" distB="0" distL="0" distR="0" wp14:anchorId="58F7F932" wp14:editId="3C1FD1E0">
            <wp:extent cx="3562350" cy="527426"/>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5790" cy="533858"/>
                    </a:xfrm>
                    <a:prstGeom prst="rect">
                      <a:avLst/>
                    </a:prstGeom>
                  </pic:spPr>
                </pic:pic>
              </a:graphicData>
            </a:graphic>
          </wp:inline>
        </w:drawing>
      </w:r>
    </w:p>
    <w:p w14:paraId="48F855E9" w14:textId="6ACA61D1" w:rsidR="0093234E" w:rsidRPr="00C86C04" w:rsidRDefault="0093234E" w:rsidP="00FF601F">
      <w:pPr>
        <w:spacing w:after="0" w:line="240" w:lineRule="auto"/>
        <w:jc w:val="center"/>
        <w:rPr>
          <w:rFonts w:ascii="Arial" w:hAnsi="Arial" w:cs="Arial"/>
          <w:color w:val="595959" w:themeColor="text1" w:themeTint="A6"/>
          <w:sz w:val="20"/>
          <w:szCs w:val="20"/>
        </w:rPr>
      </w:pPr>
    </w:p>
    <w:p w14:paraId="1D422F42" w14:textId="77777777" w:rsidR="0093234E" w:rsidRPr="00C86C04" w:rsidRDefault="0093234E" w:rsidP="00FF601F">
      <w:pPr>
        <w:spacing w:after="0" w:line="240" w:lineRule="auto"/>
        <w:jc w:val="center"/>
        <w:rPr>
          <w:rFonts w:ascii="Arial" w:hAnsi="Arial" w:cs="Arial"/>
          <w:color w:val="595959" w:themeColor="text1" w:themeTint="A6"/>
          <w:sz w:val="20"/>
          <w:szCs w:val="20"/>
        </w:rPr>
      </w:pPr>
    </w:p>
    <w:p w14:paraId="0AB10844" w14:textId="7A0497D8" w:rsidR="00FF601F" w:rsidRPr="00C86C04" w:rsidRDefault="00FF601F" w:rsidP="00FF601F">
      <w:pPr>
        <w:spacing w:after="0" w:line="240" w:lineRule="auto"/>
        <w:jc w:val="center"/>
        <w:rPr>
          <w:rFonts w:ascii="Arial" w:hAnsi="Arial" w:cs="Arial"/>
          <w:color w:val="595959" w:themeColor="text1" w:themeTint="A6"/>
          <w:sz w:val="20"/>
          <w:szCs w:val="20"/>
        </w:rPr>
      </w:pPr>
      <w:r w:rsidRPr="00C86C04">
        <w:rPr>
          <w:rFonts w:ascii="Arial" w:hAnsi="Arial" w:cs="Arial"/>
          <w:color w:val="595959" w:themeColor="text1" w:themeTint="A6"/>
          <w:sz w:val="20"/>
          <w:szCs w:val="20"/>
        </w:rPr>
        <w:t>Concord Terrazzo Company</w:t>
      </w:r>
    </w:p>
    <w:p w14:paraId="4496DD56" w14:textId="7E119FDD" w:rsidR="00FF601F" w:rsidRPr="00C86C04" w:rsidRDefault="00FF601F" w:rsidP="00FF601F">
      <w:pPr>
        <w:spacing w:after="0" w:line="240" w:lineRule="auto"/>
        <w:jc w:val="center"/>
        <w:rPr>
          <w:rFonts w:ascii="Arial" w:hAnsi="Arial" w:cs="Arial"/>
          <w:color w:val="595959" w:themeColor="text1" w:themeTint="A6"/>
          <w:sz w:val="20"/>
          <w:szCs w:val="20"/>
        </w:rPr>
      </w:pPr>
      <w:r w:rsidRPr="00C86C04">
        <w:rPr>
          <w:rFonts w:ascii="Arial" w:hAnsi="Arial" w:cs="Arial"/>
          <w:color w:val="595959" w:themeColor="text1" w:themeTint="A6"/>
          <w:sz w:val="20"/>
          <w:szCs w:val="20"/>
        </w:rPr>
        <w:t>1709 University Commercial Pl</w:t>
      </w:r>
    </w:p>
    <w:p w14:paraId="6AB614C4" w14:textId="77777777" w:rsidR="00FF601F" w:rsidRPr="00C86C04" w:rsidRDefault="00FF601F" w:rsidP="00FF601F">
      <w:pPr>
        <w:spacing w:after="0" w:line="240" w:lineRule="auto"/>
        <w:jc w:val="center"/>
        <w:rPr>
          <w:rFonts w:ascii="Arial" w:hAnsi="Arial" w:cs="Arial"/>
          <w:color w:val="595959" w:themeColor="text1" w:themeTint="A6"/>
          <w:sz w:val="20"/>
          <w:szCs w:val="20"/>
        </w:rPr>
      </w:pPr>
      <w:r w:rsidRPr="00C86C04">
        <w:rPr>
          <w:rFonts w:ascii="Arial" w:hAnsi="Arial" w:cs="Arial"/>
          <w:color w:val="595959" w:themeColor="text1" w:themeTint="A6"/>
          <w:sz w:val="20"/>
          <w:szCs w:val="20"/>
        </w:rPr>
        <w:t>Charlotte, NC 28213</w:t>
      </w:r>
    </w:p>
    <w:p w14:paraId="66478BF3" w14:textId="77777777" w:rsidR="00FF601F" w:rsidRPr="00C86C04" w:rsidRDefault="00FF601F" w:rsidP="00FF601F">
      <w:pPr>
        <w:spacing w:after="0" w:line="240" w:lineRule="auto"/>
        <w:jc w:val="center"/>
        <w:rPr>
          <w:rFonts w:ascii="Arial" w:hAnsi="Arial" w:cs="Arial"/>
          <w:color w:val="595959" w:themeColor="text1" w:themeTint="A6"/>
          <w:sz w:val="20"/>
          <w:szCs w:val="20"/>
        </w:rPr>
      </w:pPr>
      <w:r w:rsidRPr="00C86C04">
        <w:rPr>
          <w:rFonts w:ascii="Arial" w:hAnsi="Arial" w:cs="Arial"/>
          <w:color w:val="595959" w:themeColor="text1" w:themeTint="A6"/>
          <w:sz w:val="20"/>
          <w:szCs w:val="20"/>
        </w:rPr>
        <w:t xml:space="preserve">704.921.4928 | </w:t>
      </w:r>
      <w:hyperlink r:id="rId10" w:history="1">
        <w:r w:rsidRPr="00C86C04">
          <w:rPr>
            <w:rStyle w:val="Hyperlink"/>
            <w:rFonts w:ascii="Arial" w:hAnsi="Arial" w:cs="Arial"/>
            <w:color w:val="595959" w:themeColor="text1" w:themeTint="A6"/>
            <w:sz w:val="20"/>
            <w:szCs w:val="20"/>
          </w:rPr>
          <w:t>info@terrazzco.com</w:t>
        </w:r>
      </w:hyperlink>
    </w:p>
    <w:p w14:paraId="6643479C" w14:textId="7D34165B" w:rsidR="00FF601F" w:rsidRPr="00C86C04" w:rsidRDefault="008C13AF" w:rsidP="00DF7F1E">
      <w:pPr>
        <w:spacing w:after="0" w:line="240" w:lineRule="auto"/>
        <w:jc w:val="center"/>
        <w:rPr>
          <w:rFonts w:ascii="Arial" w:hAnsi="Arial" w:cs="Arial"/>
          <w:color w:val="595959" w:themeColor="text1" w:themeTint="A6"/>
          <w:sz w:val="20"/>
          <w:szCs w:val="20"/>
        </w:rPr>
      </w:pPr>
      <w:hyperlink r:id="rId11" w:history="1">
        <w:r w:rsidR="00FF601F" w:rsidRPr="00C86C04">
          <w:rPr>
            <w:rStyle w:val="Hyperlink"/>
            <w:rFonts w:ascii="Arial" w:hAnsi="Arial" w:cs="Arial"/>
            <w:color w:val="595959" w:themeColor="text1" w:themeTint="A6"/>
            <w:sz w:val="20"/>
            <w:szCs w:val="20"/>
          </w:rPr>
          <w:t>www.terrazzco.com</w:t>
        </w:r>
      </w:hyperlink>
    </w:p>
    <w:sectPr w:rsidR="00FF601F" w:rsidRPr="00C86C04" w:rsidSect="00A9798D">
      <w:headerReference w:type="default" r:id="rId12"/>
      <w:footerReference w:type="defaul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12D8" w14:textId="77777777" w:rsidR="00713227" w:rsidRDefault="00713227" w:rsidP="00792859">
      <w:pPr>
        <w:spacing w:after="0" w:line="240" w:lineRule="auto"/>
      </w:pPr>
      <w:r>
        <w:separator/>
      </w:r>
    </w:p>
  </w:endnote>
  <w:endnote w:type="continuationSeparator" w:id="0">
    <w:p w14:paraId="410F2ED8" w14:textId="77777777" w:rsidR="00713227" w:rsidRDefault="00713227" w:rsidP="0079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pa-Regular">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17D2" w14:textId="64BDCAE3" w:rsidR="00A9798D" w:rsidRPr="00221C90" w:rsidRDefault="008C13AF" w:rsidP="00F01CC8">
    <w:pPr>
      <w:pStyle w:val="Footer"/>
      <w:jc w:val="center"/>
      <w:rPr>
        <w:rFonts w:asciiTheme="majorHAnsi" w:eastAsiaTheme="majorEastAsia" w:hAnsiTheme="majorHAnsi" w:cstheme="majorBidi"/>
        <w:color w:val="404040" w:themeColor="text1" w:themeTint="BF"/>
        <w:sz w:val="20"/>
        <w:szCs w:val="20"/>
      </w:rPr>
    </w:pPr>
    <w:sdt>
      <w:sdtPr>
        <w:rPr>
          <w:rFonts w:asciiTheme="majorHAnsi" w:eastAsiaTheme="majorEastAsia" w:hAnsiTheme="majorHAnsi" w:cstheme="majorBidi"/>
          <w:sz w:val="28"/>
          <w:szCs w:val="28"/>
        </w:rPr>
        <w:id w:val="487363294"/>
        <w:docPartObj>
          <w:docPartGallery w:val="Page Numbers (Bottom of Page)"/>
          <w:docPartUnique/>
        </w:docPartObj>
      </w:sdtPr>
      <w:sdtEndPr>
        <w:rPr>
          <w:noProof/>
          <w:color w:val="404040" w:themeColor="text1" w:themeTint="BF"/>
          <w:sz w:val="20"/>
          <w:szCs w:val="20"/>
        </w:rPr>
      </w:sdtEndPr>
      <w:sdtContent>
        <w:r w:rsidR="00FF601F" w:rsidRPr="00221C90">
          <w:rPr>
            <w:color w:val="404040" w:themeColor="text1" w:themeTint="BF"/>
          </w:rPr>
          <w:t xml:space="preserve"> </w:t>
        </w:r>
        <w:r w:rsidR="00A9798D" w:rsidRPr="00221C90">
          <w:rPr>
            <w:rFonts w:asciiTheme="majorHAnsi" w:eastAsiaTheme="majorEastAsia" w:hAnsiTheme="majorHAnsi" w:cstheme="majorBidi"/>
            <w:color w:val="404040" w:themeColor="text1" w:themeTint="BF"/>
            <w:sz w:val="20"/>
            <w:szCs w:val="20"/>
          </w:rPr>
          <w:t>p</w:t>
        </w:r>
        <w:r w:rsidR="00FF601F" w:rsidRPr="00221C90">
          <w:rPr>
            <w:rFonts w:asciiTheme="majorHAnsi" w:eastAsiaTheme="majorEastAsia" w:hAnsiTheme="majorHAnsi" w:cstheme="majorBidi"/>
            <w:color w:val="404040" w:themeColor="text1" w:themeTint="BF"/>
            <w:sz w:val="20"/>
            <w:szCs w:val="20"/>
          </w:rPr>
          <w:t>a</w:t>
        </w:r>
        <w:r w:rsidR="00A9798D" w:rsidRPr="00221C90">
          <w:rPr>
            <w:rFonts w:asciiTheme="majorHAnsi" w:eastAsiaTheme="majorEastAsia" w:hAnsiTheme="majorHAnsi" w:cstheme="majorBidi"/>
            <w:color w:val="404040" w:themeColor="text1" w:themeTint="BF"/>
            <w:sz w:val="20"/>
            <w:szCs w:val="20"/>
          </w:rPr>
          <w:t>g</w:t>
        </w:r>
        <w:r w:rsidR="00FF601F" w:rsidRPr="00221C90">
          <w:rPr>
            <w:rFonts w:asciiTheme="majorHAnsi" w:eastAsiaTheme="majorEastAsia" w:hAnsiTheme="majorHAnsi" w:cstheme="majorBidi"/>
            <w:color w:val="404040" w:themeColor="text1" w:themeTint="BF"/>
            <w:sz w:val="20"/>
            <w:szCs w:val="20"/>
          </w:rPr>
          <w:t>e</w:t>
        </w:r>
        <w:r w:rsidR="00A9798D" w:rsidRPr="00221C90">
          <w:rPr>
            <w:rFonts w:asciiTheme="majorHAnsi" w:eastAsiaTheme="majorEastAsia" w:hAnsiTheme="majorHAnsi" w:cstheme="majorBidi"/>
            <w:color w:val="404040" w:themeColor="text1" w:themeTint="BF"/>
            <w:sz w:val="20"/>
            <w:szCs w:val="20"/>
          </w:rPr>
          <w:t xml:space="preserve">. </w:t>
        </w:r>
        <w:r w:rsidR="00A9798D" w:rsidRPr="00221C90">
          <w:rPr>
            <w:rFonts w:eastAsiaTheme="minorEastAsia" w:cs="Times New Roman"/>
            <w:color w:val="404040" w:themeColor="text1" w:themeTint="BF"/>
            <w:sz w:val="20"/>
            <w:szCs w:val="20"/>
          </w:rPr>
          <w:fldChar w:fldCharType="begin"/>
        </w:r>
        <w:r w:rsidR="00A9798D" w:rsidRPr="00221C90">
          <w:rPr>
            <w:color w:val="404040" w:themeColor="text1" w:themeTint="BF"/>
            <w:sz w:val="20"/>
            <w:szCs w:val="20"/>
          </w:rPr>
          <w:instrText xml:space="preserve"> PAGE    \* MERGEFORMAT </w:instrText>
        </w:r>
        <w:r w:rsidR="00A9798D" w:rsidRPr="00221C90">
          <w:rPr>
            <w:rFonts w:eastAsiaTheme="minorEastAsia" w:cs="Times New Roman"/>
            <w:color w:val="404040" w:themeColor="text1" w:themeTint="BF"/>
            <w:sz w:val="20"/>
            <w:szCs w:val="20"/>
          </w:rPr>
          <w:fldChar w:fldCharType="separate"/>
        </w:r>
        <w:r w:rsidR="00A9798D" w:rsidRPr="00221C90">
          <w:rPr>
            <w:rFonts w:asciiTheme="majorHAnsi" w:eastAsiaTheme="majorEastAsia" w:hAnsiTheme="majorHAnsi" w:cstheme="majorBidi"/>
            <w:noProof/>
            <w:color w:val="404040" w:themeColor="text1" w:themeTint="BF"/>
            <w:sz w:val="20"/>
            <w:szCs w:val="20"/>
          </w:rPr>
          <w:t>2</w:t>
        </w:r>
        <w:r w:rsidR="00A9798D" w:rsidRPr="00221C90">
          <w:rPr>
            <w:rFonts w:asciiTheme="majorHAnsi" w:eastAsiaTheme="majorEastAsia" w:hAnsiTheme="majorHAnsi" w:cstheme="majorBidi"/>
            <w:noProof/>
            <w:color w:val="404040" w:themeColor="text1" w:themeTint="BF"/>
            <w:sz w:val="20"/>
            <w:szCs w:val="20"/>
          </w:rPr>
          <w:fldChar w:fldCharType="end"/>
        </w:r>
      </w:sdtContent>
    </w:sdt>
  </w:p>
  <w:p w14:paraId="420FF137" w14:textId="546CA3BB" w:rsidR="005342A9" w:rsidRDefault="0053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color w:val="404040" w:themeColor="text1" w:themeTint="BF"/>
        <w:sz w:val="20"/>
        <w:szCs w:val="20"/>
      </w:rPr>
      <w:id w:val="-1757512211"/>
      <w:docPartObj>
        <w:docPartGallery w:val="Page Numbers (Bottom of Page)"/>
        <w:docPartUnique/>
      </w:docPartObj>
    </w:sdtPr>
    <w:sdtEndPr>
      <w:rPr>
        <w:noProof/>
      </w:rPr>
    </w:sdtEndPr>
    <w:sdtContent>
      <w:p w14:paraId="1DCD94D9" w14:textId="74B5B8F2" w:rsidR="00A9798D" w:rsidRPr="00221C90" w:rsidRDefault="00A9798D" w:rsidP="00F01CC8">
        <w:pPr>
          <w:pStyle w:val="Footer"/>
          <w:jc w:val="center"/>
          <w:rPr>
            <w:rFonts w:asciiTheme="majorHAnsi" w:eastAsiaTheme="majorEastAsia" w:hAnsiTheme="majorHAnsi" w:cstheme="majorBidi"/>
            <w:color w:val="404040" w:themeColor="text1" w:themeTint="BF"/>
            <w:sz w:val="20"/>
            <w:szCs w:val="20"/>
          </w:rPr>
        </w:pPr>
        <w:r w:rsidRPr="00221C90">
          <w:rPr>
            <w:rFonts w:asciiTheme="majorHAnsi" w:eastAsiaTheme="majorEastAsia" w:hAnsiTheme="majorHAnsi" w:cstheme="majorBidi"/>
            <w:color w:val="404040" w:themeColor="text1" w:themeTint="BF"/>
            <w:sz w:val="20"/>
            <w:szCs w:val="20"/>
          </w:rPr>
          <w:t>p</w:t>
        </w:r>
        <w:r w:rsidR="00FF601F" w:rsidRPr="00221C90">
          <w:rPr>
            <w:rFonts w:asciiTheme="majorHAnsi" w:eastAsiaTheme="majorEastAsia" w:hAnsiTheme="majorHAnsi" w:cstheme="majorBidi"/>
            <w:color w:val="404040" w:themeColor="text1" w:themeTint="BF"/>
            <w:sz w:val="20"/>
            <w:szCs w:val="20"/>
          </w:rPr>
          <w:t>a</w:t>
        </w:r>
        <w:r w:rsidRPr="00221C90">
          <w:rPr>
            <w:rFonts w:asciiTheme="majorHAnsi" w:eastAsiaTheme="majorEastAsia" w:hAnsiTheme="majorHAnsi" w:cstheme="majorBidi"/>
            <w:color w:val="404040" w:themeColor="text1" w:themeTint="BF"/>
            <w:sz w:val="20"/>
            <w:szCs w:val="20"/>
          </w:rPr>
          <w:t>g</w:t>
        </w:r>
        <w:r w:rsidR="00FF601F" w:rsidRPr="00221C90">
          <w:rPr>
            <w:rFonts w:asciiTheme="majorHAnsi" w:eastAsiaTheme="majorEastAsia" w:hAnsiTheme="majorHAnsi" w:cstheme="majorBidi"/>
            <w:color w:val="404040" w:themeColor="text1" w:themeTint="BF"/>
            <w:sz w:val="20"/>
            <w:szCs w:val="20"/>
          </w:rPr>
          <w:t>e</w:t>
        </w:r>
        <w:r w:rsidRPr="00221C90">
          <w:rPr>
            <w:rFonts w:asciiTheme="majorHAnsi" w:eastAsiaTheme="majorEastAsia" w:hAnsiTheme="majorHAnsi" w:cstheme="majorBidi"/>
            <w:color w:val="404040" w:themeColor="text1" w:themeTint="BF"/>
            <w:sz w:val="20"/>
            <w:szCs w:val="20"/>
          </w:rPr>
          <w:t xml:space="preserve">. </w:t>
        </w:r>
        <w:r w:rsidRPr="00221C90">
          <w:rPr>
            <w:rFonts w:eastAsiaTheme="minorEastAsia" w:cs="Times New Roman"/>
            <w:color w:val="404040" w:themeColor="text1" w:themeTint="BF"/>
            <w:sz w:val="20"/>
            <w:szCs w:val="20"/>
          </w:rPr>
          <w:fldChar w:fldCharType="begin"/>
        </w:r>
        <w:r w:rsidRPr="00221C90">
          <w:rPr>
            <w:color w:val="404040" w:themeColor="text1" w:themeTint="BF"/>
            <w:sz w:val="20"/>
            <w:szCs w:val="20"/>
          </w:rPr>
          <w:instrText xml:space="preserve"> PAGE    \* MERGEFORMAT </w:instrText>
        </w:r>
        <w:r w:rsidRPr="00221C90">
          <w:rPr>
            <w:rFonts w:eastAsiaTheme="minorEastAsia" w:cs="Times New Roman"/>
            <w:color w:val="404040" w:themeColor="text1" w:themeTint="BF"/>
            <w:sz w:val="20"/>
            <w:szCs w:val="20"/>
          </w:rPr>
          <w:fldChar w:fldCharType="separate"/>
        </w:r>
        <w:r w:rsidRPr="00221C90">
          <w:rPr>
            <w:rFonts w:eastAsiaTheme="minorEastAsia"/>
            <w:color w:val="404040" w:themeColor="text1" w:themeTint="BF"/>
            <w:sz w:val="20"/>
            <w:szCs w:val="20"/>
          </w:rPr>
          <w:t>2</w:t>
        </w:r>
        <w:r w:rsidRPr="00221C90">
          <w:rPr>
            <w:rFonts w:asciiTheme="majorHAnsi" w:eastAsiaTheme="majorEastAsia" w:hAnsiTheme="majorHAnsi" w:cstheme="majorBidi"/>
            <w:noProof/>
            <w:color w:val="404040" w:themeColor="text1" w:themeTint="BF"/>
            <w:sz w:val="20"/>
            <w:szCs w:val="20"/>
          </w:rPr>
          <w:fldChar w:fldCharType="end"/>
        </w:r>
      </w:p>
    </w:sdtContent>
  </w:sdt>
  <w:p w14:paraId="36EA0A71" w14:textId="77777777" w:rsidR="00A9798D" w:rsidRPr="00FF601F" w:rsidRDefault="00A9798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6D5D" w14:textId="77777777" w:rsidR="00713227" w:rsidRDefault="00713227" w:rsidP="00792859">
      <w:pPr>
        <w:spacing w:after="0" w:line="240" w:lineRule="auto"/>
      </w:pPr>
      <w:r>
        <w:separator/>
      </w:r>
    </w:p>
  </w:footnote>
  <w:footnote w:type="continuationSeparator" w:id="0">
    <w:p w14:paraId="2341098D" w14:textId="77777777" w:rsidR="00713227" w:rsidRDefault="00713227" w:rsidP="0079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D506" w14:textId="51421F5A" w:rsidR="00792859" w:rsidRPr="00C86C04" w:rsidRDefault="00792859" w:rsidP="00285B8A">
    <w:pPr>
      <w:pStyle w:val="Header"/>
      <w:jc w:val="right"/>
      <w:rPr>
        <w:color w:val="404040" w:themeColor="text1" w:themeTint="BF"/>
      </w:rPr>
    </w:pPr>
    <w:r w:rsidRPr="00C86C04">
      <w:rPr>
        <w:noProof/>
        <w:color w:val="404040" w:themeColor="text1" w:themeTint="BF"/>
      </w:rPr>
      <w:drawing>
        <wp:anchor distT="0" distB="0" distL="114300" distR="114300" simplePos="0" relativeHeight="251658240" behindDoc="0" locked="0" layoutInCell="1" allowOverlap="1" wp14:anchorId="41D602E4" wp14:editId="4AE33EFA">
          <wp:simplePos x="0" y="0"/>
          <wp:positionH relativeFrom="margin">
            <wp:align>left</wp:align>
          </wp:positionH>
          <wp:positionV relativeFrom="paragraph">
            <wp:posOffset>-76200</wp:posOffset>
          </wp:positionV>
          <wp:extent cx="1955393" cy="400050"/>
          <wp:effectExtent l="0" t="0" r="6985" b="0"/>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9858" cy="400963"/>
                  </a:xfrm>
                  <a:prstGeom prst="rect">
                    <a:avLst/>
                  </a:prstGeom>
                </pic:spPr>
              </pic:pic>
            </a:graphicData>
          </a:graphic>
          <wp14:sizeRelH relativeFrom="margin">
            <wp14:pctWidth>0</wp14:pctWidth>
          </wp14:sizeRelH>
          <wp14:sizeRelV relativeFrom="margin">
            <wp14:pctHeight>0</wp14:pctHeight>
          </wp14:sizeRelV>
        </wp:anchor>
      </w:drawing>
    </w:r>
    <w:r w:rsidRPr="00C86C04">
      <w:rPr>
        <w:color w:val="404040" w:themeColor="text1" w:themeTint="BF"/>
      </w:rPr>
      <w:t xml:space="preserve">  Architectural Guide Specifications –</w:t>
    </w:r>
  </w:p>
  <w:p w14:paraId="21EEAD9C" w14:textId="69B853B5" w:rsidR="00792859" w:rsidRPr="00C86C04" w:rsidRDefault="00792859" w:rsidP="00285B8A">
    <w:pPr>
      <w:pStyle w:val="Header"/>
      <w:jc w:val="right"/>
      <w:rPr>
        <w:color w:val="404040" w:themeColor="text1" w:themeTint="BF"/>
      </w:rPr>
    </w:pPr>
    <w:r w:rsidRPr="00C86C04">
      <w:rPr>
        <w:color w:val="404040" w:themeColor="text1" w:themeTint="BF"/>
      </w:rPr>
      <w:t xml:space="preserve">  Thin Set Epoxy Terrazzo - Section 096623</w:t>
    </w:r>
  </w:p>
  <w:p w14:paraId="2F919C7A" w14:textId="77777777" w:rsidR="00792859" w:rsidRPr="00C86C04" w:rsidRDefault="00792859" w:rsidP="00285B8A">
    <w:pPr>
      <w:pStyle w:val="Header"/>
      <w:jc w:val="right"/>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80"/>
    <w:multiLevelType w:val="hybridMultilevel"/>
    <w:tmpl w:val="F7A88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14F15"/>
    <w:multiLevelType w:val="multilevel"/>
    <w:tmpl w:val="2B026BCC"/>
    <w:lvl w:ilvl="0">
      <w:start w:val="1"/>
      <w:numFmt w:val="decimal"/>
      <w:lvlText w:val="%1"/>
      <w:lvlJc w:val="left"/>
      <w:pPr>
        <w:ind w:left="525" w:hanging="525"/>
      </w:pPr>
      <w:rPr>
        <w:rFonts w:eastAsia="Times New Roman" w:hint="default"/>
      </w:rPr>
    </w:lvl>
    <w:lvl w:ilvl="1">
      <w:start w:val="4"/>
      <w:numFmt w:val="decimalZero"/>
      <w:lvlText w:val="%1.%2"/>
      <w:lvlJc w:val="left"/>
      <w:pPr>
        <w:ind w:left="525" w:hanging="52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9540207"/>
    <w:multiLevelType w:val="hybridMultilevel"/>
    <w:tmpl w:val="5B5A0A1E"/>
    <w:lvl w:ilvl="0" w:tplc="FFFFFFFF">
      <w:start w:val="1"/>
      <w:numFmt w:val="upp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58301A"/>
    <w:multiLevelType w:val="hybridMultilevel"/>
    <w:tmpl w:val="C4F45196"/>
    <w:lvl w:ilvl="0" w:tplc="149E4950">
      <w:start w:val="1"/>
      <w:numFmt w:val="upperLetter"/>
      <w:lvlText w:val="%1."/>
      <w:lvlJc w:val="left"/>
      <w:pPr>
        <w:ind w:left="720" w:hanging="360"/>
      </w:pPr>
      <w:rPr>
        <w:rFonts w:eastAsia="Times New Roman" w:cs="Times New Roman"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7729D"/>
    <w:multiLevelType w:val="hybridMultilevel"/>
    <w:tmpl w:val="097E95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32C07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F7A2F"/>
    <w:multiLevelType w:val="hybridMultilevel"/>
    <w:tmpl w:val="A9ACD4FA"/>
    <w:lvl w:ilvl="0" w:tplc="53C8B79A">
      <w:start w:val="1"/>
      <w:numFmt w:val="upperLetter"/>
      <w:lvlText w:val="%1."/>
      <w:lvlJc w:val="left"/>
      <w:pPr>
        <w:ind w:left="720" w:hanging="360"/>
      </w:pPr>
      <w:rPr>
        <w:rFonts w:eastAsia="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A2BE0"/>
    <w:multiLevelType w:val="multilevel"/>
    <w:tmpl w:val="79F08782"/>
    <w:lvl w:ilvl="0">
      <w:start w:val="1"/>
      <w:numFmt w:val="upperLetter"/>
      <w:lvlText w:val="%1."/>
      <w:lvlJc w:val="left"/>
      <w:pPr>
        <w:tabs>
          <w:tab w:val="num" w:pos="720"/>
        </w:tabs>
        <w:ind w:left="720" w:hanging="360"/>
      </w:pPr>
      <w:rPr>
        <w:rFonts w:hint="default"/>
        <w:b/>
      </w:rPr>
    </w:lvl>
    <w:lvl w:ilvl="1">
      <w:start w:val="1"/>
      <w:numFmt w:val="decimal"/>
      <w:lvlText w:val="%1.0%2."/>
      <w:lvlJc w:val="left"/>
      <w:pPr>
        <w:ind w:left="0" w:firstLine="0"/>
      </w:pPr>
      <w:rPr>
        <w:rFonts w:hint="default"/>
      </w:rPr>
    </w:lvl>
    <w:lvl w:ilvl="2">
      <w:start w:val="1"/>
      <w:numFmt w:val="upperLetter"/>
      <w:lvlText w:val="%3."/>
      <w:lvlJc w:val="left"/>
      <w:pPr>
        <w:ind w:left="900" w:hanging="360"/>
      </w:pPr>
      <w:rPr>
        <w:rFonts w:hint="default"/>
      </w:rPr>
    </w:lvl>
    <w:lvl w:ilvl="3">
      <w:start w:val="1"/>
      <w:numFmt w:val="decimal"/>
      <w:lvlText w:val="%4."/>
      <w:lvlJc w:val="left"/>
      <w:pPr>
        <w:tabs>
          <w:tab w:val="num" w:pos="1440"/>
        </w:tabs>
        <w:ind w:left="2160" w:hanging="720"/>
      </w:pPr>
      <w:rPr>
        <w:rFonts w:hint="default"/>
        <w:b w:val="0"/>
        <w:bCs w:val="0"/>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252AC4"/>
    <w:multiLevelType w:val="hybridMultilevel"/>
    <w:tmpl w:val="D86077C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A5B19"/>
    <w:multiLevelType w:val="hybridMultilevel"/>
    <w:tmpl w:val="2D0440B6"/>
    <w:lvl w:ilvl="0" w:tplc="A34C23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92391"/>
    <w:multiLevelType w:val="hybridMultilevel"/>
    <w:tmpl w:val="D91ECE2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C7767"/>
    <w:multiLevelType w:val="hybridMultilevel"/>
    <w:tmpl w:val="E59AD4C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3130DD"/>
    <w:multiLevelType w:val="hybridMultilevel"/>
    <w:tmpl w:val="B1884866"/>
    <w:lvl w:ilvl="0" w:tplc="149E4950">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59F0"/>
    <w:multiLevelType w:val="hybridMultilevel"/>
    <w:tmpl w:val="11DC95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751749"/>
    <w:multiLevelType w:val="singleLevel"/>
    <w:tmpl w:val="EA42A92C"/>
    <w:lvl w:ilvl="0">
      <w:start w:val="5"/>
      <w:numFmt w:val="decimal"/>
      <w:lvlText w:val="%1."/>
      <w:lvlJc w:val="left"/>
      <w:pPr>
        <w:tabs>
          <w:tab w:val="num" w:pos="1440"/>
        </w:tabs>
        <w:ind w:left="1440" w:hanging="720"/>
      </w:pPr>
    </w:lvl>
  </w:abstractNum>
  <w:abstractNum w:abstractNumId="14" w15:restartNumberingAfterBreak="0">
    <w:nsid w:val="32063D7F"/>
    <w:multiLevelType w:val="hybridMultilevel"/>
    <w:tmpl w:val="B4FCC590"/>
    <w:lvl w:ilvl="0" w:tplc="DB7A62E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82AA5"/>
    <w:multiLevelType w:val="hybridMultilevel"/>
    <w:tmpl w:val="37D2CFE8"/>
    <w:lvl w:ilvl="0" w:tplc="B03092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E604A"/>
    <w:multiLevelType w:val="multilevel"/>
    <w:tmpl w:val="93300E1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A318A"/>
    <w:multiLevelType w:val="hybridMultilevel"/>
    <w:tmpl w:val="CBA6186E"/>
    <w:lvl w:ilvl="0" w:tplc="5B82DD76">
      <w:start w:val="1"/>
      <w:numFmt w:val="upperLetter"/>
      <w:lvlText w:val="%1."/>
      <w:lvlJc w:val="left"/>
      <w:pPr>
        <w:ind w:left="360" w:hanging="360"/>
      </w:pPr>
      <w:rPr>
        <w:rFonts w:hint="default"/>
        <w:sz w:val="24"/>
        <w:szCs w:val="24"/>
      </w:rPr>
    </w:lvl>
    <w:lvl w:ilvl="1" w:tplc="C51EBEC0">
      <w:start w:val="1"/>
      <w:numFmt w:val="decimal"/>
      <w:lvlText w:val="%2."/>
      <w:lvlJc w:val="left"/>
      <w:pPr>
        <w:ind w:left="810" w:hanging="360"/>
      </w:pPr>
      <w:rPr>
        <w:sz w:val="20"/>
        <w:szCs w:val="20"/>
      </w:rPr>
    </w:lvl>
    <w:lvl w:ilvl="2" w:tplc="B3AC6E74">
      <w:start w:val="1"/>
      <w:numFmt w:val="lowerLetter"/>
      <w:lvlText w:val="%3)"/>
      <w:lvlJc w:val="left"/>
      <w:pPr>
        <w:ind w:left="2340" w:hanging="360"/>
      </w:pPr>
      <w:rPr>
        <w:rFonts w:ascii="Europa-Regular" w:eastAsiaTheme="minorHAnsi" w:hAnsi="Europa-Regular"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85F7B"/>
    <w:multiLevelType w:val="hybridMultilevel"/>
    <w:tmpl w:val="9D82ECBA"/>
    <w:lvl w:ilvl="0" w:tplc="50CAA7D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1B">
      <w:start w:val="1"/>
      <w:numFmt w:val="lowerRoman"/>
      <w:lvlText w:val="%4."/>
      <w:lvlJc w:val="right"/>
      <w:pPr>
        <w:ind w:left="72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E52E1"/>
    <w:multiLevelType w:val="hybridMultilevel"/>
    <w:tmpl w:val="6B6EC044"/>
    <w:lvl w:ilvl="0" w:tplc="1E8E72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F4418"/>
    <w:multiLevelType w:val="hybridMultilevel"/>
    <w:tmpl w:val="F5D6AAE4"/>
    <w:lvl w:ilvl="0" w:tplc="ED28D95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1292A"/>
    <w:multiLevelType w:val="hybridMultilevel"/>
    <w:tmpl w:val="EB28E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E271CC"/>
    <w:multiLevelType w:val="singleLevel"/>
    <w:tmpl w:val="EE76C2B4"/>
    <w:lvl w:ilvl="0">
      <w:start w:val="1"/>
      <w:numFmt w:val="decimal"/>
      <w:lvlText w:val="%1."/>
      <w:lvlJc w:val="left"/>
      <w:pPr>
        <w:tabs>
          <w:tab w:val="num" w:pos="1440"/>
        </w:tabs>
        <w:ind w:left="1440" w:hanging="720"/>
      </w:pPr>
    </w:lvl>
  </w:abstractNum>
  <w:abstractNum w:abstractNumId="23" w15:restartNumberingAfterBreak="0">
    <w:nsid w:val="566B17B5"/>
    <w:multiLevelType w:val="multilevel"/>
    <w:tmpl w:val="4BFA1498"/>
    <w:lvl w:ilvl="0">
      <w:start w:val="2"/>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920A52"/>
    <w:multiLevelType w:val="hybridMultilevel"/>
    <w:tmpl w:val="FCDC2616"/>
    <w:lvl w:ilvl="0" w:tplc="AFA024C8">
      <w:start w:val="1"/>
      <w:numFmt w:val="upperLetter"/>
      <w:lvlText w:val="%1."/>
      <w:lvlJc w:val="left"/>
      <w:pPr>
        <w:ind w:left="720" w:hanging="360"/>
      </w:pPr>
      <w:rPr>
        <w:rFonts w:hint="default"/>
      </w:rPr>
    </w:lvl>
    <w:lvl w:ilvl="1" w:tplc="EC32FE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B4F01"/>
    <w:multiLevelType w:val="hybridMultilevel"/>
    <w:tmpl w:val="4842A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7A53F2"/>
    <w:multiLevelType w:val="hybridMultilevel"/>
    <w:tmpl w:val="7D8832A4"/>
    <w:lvl w:ilvl="0" w:tplc="BBC87104">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40575"/>
    <w:multiLevelType w:val="hybridMultilevel"/>
    <w:tmpl w:val="DF429B04"/>
    <w:lvl w:ilvl="0" w:tplc="DBE8CD50">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40F35"/>
    <w:multiLevelType w:val="hybridMultilevel"/>
    <w:tmpl w:val="1DD26D4E"/>
    <w:lvl w:ilvl="0" w:tplc="3F04F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1244F"/>
    <w:multiLevelType w:val="hybridMultilevel"/>
    <w:tmpl w:val="06987756"/>
    <w:lvl w:ilvl="0" w:tplc="34DAE738">
      <w:start w:val="1"/>
      <w:numFmt w:val="upperLetter"/>
      <w:lvlText w:val="%1."/>
      <w:lvlJc w:val="left"/>
      <w:pPr>
        <w:ind w:left="720" w:hanging="360"/>
      </w:pPr>
      <w:rPr>
        <w:rFonts w:hint="default"/>
        <w:sz w:val="20"/>
        <w:szCs w:val="20"/>
      </w:rPr>
    </w:lvl>
    <w:lvl w:ilvl="1" w:tplc="04090017">
      <w:start w:val="1"/>
      <w:numFmt w:val="lowerLetter"/>
      <w:lvlText w:val="%2)"/>
      <w:lvlJc w:val="lef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C240B"/>
    <w:multiLevelType w:val="hybridMultilevel"/>
    <w:tmpl w:val="B1884866"/>
    <w:lvl w:ilvl="0" w:tplc="FFFFFFFF">
      <w:start w:val="1"/>
      <w:numFmt w:val="upperLetter"/>
      <w:lvlText w:val="%1."/>
      <w:lvlJc w:val="left"/>
      <w:pPr>
        <w:ind w:left="720" w:hanging="360"/>
      </w:pPr>
      <w:rPr>
        <w:rFonts w:eastAsia="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020E77"/>
    <w:multiLevelType w:val="hybridMultilevel"/>
    <w:tmpl w:val="678A92A2"/>
    <w:lvl w:ilvl="0" w:tplc="224E66D8">
      <w:start w:val="1"/>
      <w:numFmt w:val="upperLetter"/>
      <w:lvlText w:val="%1."/>
      <w:lvlJc w:val="left"/>
      <w:pPr>
        <w:ind w:left="720" w:hanging="360"/>
      </w:pPr>
      <w:rPr>
        <w:rFonts w:hint="default"/>
        <w:sz w:val="20"/>
        <w:szCs w:val="20"/>
      </w:rPr>
    </w:lvl>
    <w:lvl w:ilvl="1" w:tplc="B3A44932">
      <w:start w:val="1"/>
      <w:numFmt w:val="decimal"/>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E38E2"/>
    <w:multiLevelType w:val="multilevel"/>
    <w:tmpl w:val="D7A6B626"/>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D33C36"/>
    <w:multiLevelType w:val="multilevel"/>
    <w:tmpl w:val="85382D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34579005">
    <w:abstractNumId w:val="32"/>
  </w:num>
  <w:num w:numId="2" w16cid:durableId="1168906867">
    <w:abstractNumId w:val="4"/>
  </w:num>
  <w:num w:numId="3" w16cid:durableId="61606238">
    <w:abstractNumId w:val="22"/>
    <w:lvlOverride w:ilvl="0">
      <w:startOverride w:val="1"/>
    </w:lvlOverride>
  </w:num>
  <w:num w:numId="4" w16cid:durableId="1129084387">
    <w:abstractNumId w:val="13"/>
    <w:lvlOverride w:ilvl="0">
      <w:startOverride w:val="5"/>
    </w:lvlOverride>
  </w:num>
  <w:num w:numId="5" w16cid:durableId="1312515981">
    <w:abstractNumId w:val="21"/>
  </w:num>
  <w:num w:numId="6" w16cid:durableId="980303421">
    <w:abstractNumId w:val="25"/>
  </w:num>
  <w:num w:numId="7" w16cid:durableId="1049260053">
    <w:abstractNumId w:val="12"/>
  </w:num>
  <w:num w:numId="8" w16cid:durableId="1910845869">
    <w:abstractNumId w:val="0"/>
  </w:num>
  <w:num w:numId="9" w16cid:durableId="47261724">
    <w:abstractNumId w:val="33"/>
  </w:num>
  <w:num w:numId="10" w16cid:durableId="1562711993">
    <w:abstractNumId w:val="19"/>
  </w:num>
  <w:num w:numId="11" w16cid:durableId="2115858328">
    <w:abstractNumId w:val="27"/>
  </w:num>
  <w:num w:numId="12" w16cid:durableId="1279531624">
    <w:abstractNumId w:val="18"/>
  </w:num>
  <w:num w:numId="13" w16cid:durableId="214465416">
    <w:abstractNumId w:val="26"/>
  </w:num>
  <w:num w:numId="14" w16cid:durableId="1538277748">
    <w:abstractNumId w:val="8"/>
  </w:num>
  <w:num w:numId="15" w16cid:durableId="79566226">
    <w:abstractNumId w:val="15"/>
  </w:num>
  <w:num w:numId="16" w16cid:durableId="1958179978">
    <w:abstractNumId w:val="28"/>
  </w:num>
  <w:num w:numId="17" w16cid:durableId="54817021">
    <w:abstractNumId w:val="31"/>
  </w:num>
  <w:num w:numId="18" w16cid:durableId="239171778">
    <w:abstractNumId w:val="16"/>
  </w:num>
  <w:num w:numId="19" w16cid:durableId="857430881">
    <w:abstractNumId w:val="24"/>
  </w:num>
  <w:num w:numId="20" w16cid:durableId="975062518">
    <w:abstractNumId w:val="17"/>
  </w:num>
  <w:num w:numId="21" w16cid:durableId="1126659710">
    <w:abstractNumId w:val="23"/>
  </w:num>
  <w:num w:numId="22" w16cid:durableId="2054428101">
    <w:abstractNumId w:val="29"/>
  </w:num>
  <w:num w:numId="23" w16cid:durableId="1691568151">
    <w:abstractNumId w:val="2"/>
  </w:num>
  <w:num w:numId="24" w16cid:durableId="1442146095">
    <w:abstractNumId w:val="6"/>
  </w:num>
  <w:num w:numId="25" w16cid:durableId="2093231651">
    <w:abstractNumId w:val="5"/>
  </w:num>
  <w:num w:numId="26" w16cid:durableId="50856912">
    <w:abstractNumId w:val="3"/>
  </w:num>
  <w:num w:numId="27" w16cid:durableId="599029278">
    <w:abstractNumId w:val="11"/>
  </w:num>
  <w:num w:numId="28" w16cid:durableId="497428279">
    <w:abstractNumId w:val="14"/>
  </w:num>
  <w:num w:numId="29" w16cid:durableId="569654881">
    <w:abstractNumId w:val="20"/>
  </w:num>
  <w:num w:numId="30" w16cid:durableId="1775126506">
    <w:abstractNumId w:val="10"/>
  </w:num>
  <w:num w:numId="31" w16cid:durableId="1969120267">
    <w:abstractNumId w:val="30"/>
  </w:num>
  <w:num w:numId="32" w16cid:durableId="1008946135">
    <w:abstractNumId w:val="9"/>
  </w:num>
  <w:num w:numId="33" w16cid:durableId="815755211">
    <w:abstractNumId w:val="7"/>
  </w:num>
  <w:num w:numId="34" w16cid:durableId="9525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41"/>
    <w:rsid w:val="000153E2"/>
    <w:rsid w:val="000412E9"/>
    <w:rsid w:val="000867E2"/>
    <w:rsid w:val="00095FA5"/>
    <w:rsid w:val="000A421A"/>
    <w:rsid w:val="000E7237"/>
    <w:rsid w:val="00127813"/>
    <w:rsid w:val="00141D6A"/>
    <w:rsid w:val="00154188"/>
    <w:rsid w:val="00156157"/>
    <w:rsid w:val="00177041"/>
    <w:rsid w:val="001870B5"/>
    <w:rsid w:val="001F59DB"/>
    <w:rsid w:val="00213E3D"/>
    <w:rsid w:val="00221C90"/>
    <w:rsid w:val="002435C9"/>
    <w:rsid w:val="00285B8A"/>
    <w:rsid w:val="002A7904"/>
    <w:rsid w:val="003101F2"/>
    <w:rsid w:val="00312550"/>
    <w:rsid w:val="003A190C"/>
    <w:rsid w:val="003C3946"/>
    <w:rsid w:val="003D674C"/>
    <w:rsid w:val="00414E2F"/>
    <w:rsid w:val="00443560"/>
    <w:rsid w:val="00474CE6"/>
    <w:rsid w:val="0050789A"/>
    <w:rsid w:val="005342A9"/>
    <w:rsid w:val="00551422"/>
    <w:rsid w:val="005639F1"/>
    <w:rsid w:val="005653E2"/>
    <w:rsid w:val="0057223A"/>
    <w:rsid w:val="00606BE9"/>
    <w:rsid w:val="0061251F"/>
    <w:rsid w:val="00617125"/>
    <w:rsid w:val="006172B2"/>
    <w:rsid w:val="00655D5A"/>
    <w:rsid w:val="00687196"/>
    <w:rsid w:val="006D35C3"/>
    <w:rsid w:val="00713227"/>
    <w:rsid w:val="00724041"/>
    <w:rsid w:val="00773042"/>
    <w:rsid w:val="00792859"/>
    <w:rsid w:val="007A02F8"/>
    <w:rsid w:val="007C6DE2"/>
    <w:rsid w:val="007E6E28"/>
    <w:rsid w:val="0082638F"/>
    <w:rsid w:val="008C13AF"/>
    <w:rsid w:val="008C7B42"/>
    <w:rsid w:val="008C7D31"/>
    <w:rsid w:val="008F324A"/>
    <w:rsid w:val="009231EB"/>
    <w:rsid w:val="009254F7"/>
    <w:rsid w:val="0093234E"/>
    <w:rsid w:val="00961FA4"/>
    <w:rsid w:val="009A7967"/>
    <w:rsid w:val="009E3D1F"/>
    <w:rsid w:val="00A01DAC"/>
    <w:rsid w:val="00A0428B"/>
    <w:rsid w:val="00A360BE"/>
    <w:rsid w:val="00A3611E"/>
    <w:rsid w:val="00A8655D"/>
    <w:rsid w:val="00A9798D"/>
    <w:rsid w:val="00B27B59"/>
    <w:rsid w:val="00B34DE9"/>
    <w:rsid w:val="00B40990"/>
    <w:rsid w:val="00B468E3"/>
    <w:rsid w:val="00B50ED9"/>
    <w:rsid w:val="00B805B9"/>
    <w:rsid w:val="00B9112C"/>
    <w:rsid w:val="00B94D8E"/>
    <w:rsid w:val="00B95B51"/>
    <w:rsid w:val="00BA59B5"/>
    <w:rsid w:val="00BC6ACE"/>
    <w:rsid w:val="00C13B79"/>
    <w:rsid w:val="00C354E4"/>
    <w:rsid w:val="00C661CC"/>
    <w:rsid w:val="00C86C04"/>
    <w:rsid w:val="00CE0910"/>
    <w:rsid w:val="00CE4467"/>
    <w:rsid w:val="00D1089C"/>
    <w:rsid w:val="00D475EE"/>
    <w:rsid w:val="00D87244"/>
    <w:rsid w:val="00D87507"/>
    <w:rsid w:val="00DD3518"/>
    <w:rsid w:val="00DF7F1E"/>
    <w:rsid w:val="00E3755D"/>
    <w:rsid w:val="00E73670"/>
    <w:rsid w:val="00E7382E"/>
    <w:rsid w:val="00EE6318"/>
    <w:rsid w:val="00F01CC8"/>
    <w:rsid w:val="00F21E8A"/>
    <w:rsid w:val="00FB2D50"/>
    <w:rsid w:val="00FF4D58"/>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D516"/>
  <w15:chartTrackingRefBased/>
  <w15:docId w15:val="{08247900-28E5-4818-8967-B2F777A3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50"/>
  </w:style>
  <w:style w:type="paragraph" w:styleId="Heading2">
    <w:name w:val="heading 2"/>
    <w:basedOn w:val="Normal"/>
    <w:next w:val="Normal"/>
    <w:link w:val="Heading2Char"/>
    <w:uiPriority w:val="9"/>
    <w:semiHidden/>
    <w:unhideWhenUsed/>
    <w:qFormat/>
    <w:rsid w:val="00B50E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0E7237"/>
    <w:pPr>
      <w:spacing w:before="240" w:after="0" w:line="240" w:lineRule="auto"/>
      <w:ind w:left="720" w:hanging="360"/>
      <w:jc w:val="both"/>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428B"/>
    <w:pPr>
      <w:ind w:left="720"/>
      <w:contextualSpacing/>
    </w:pPr>
  </w:style>
  <w:style w:type="paragraph" w:customStyle="1" w:styleId="NormalIndent1">
    <w:name w:val="Normal Indent 1"/>
    <w:basedOn w:val="NormalIndent"/>
    <w:rsid w:val="00A0428B"/>
    <w:pPr>
      <w:spacing w:before="240" w:after="0" w:line="240" w:lineRule="auto"/>
      <w:ind w:left="1440" w:hanging="720"/>
      <w:jc w:val="both"/>
    </w:pPr>
    <w:rPr>
      <w:rFonts w:ascii="Arial" w:eastAsia="Times New Roman" w:hAnsi="Arial" w:cs="Times New Roman"/>
      <w:sz w:val="20"/>
      <w:szCs w:val="20"/>
    </w:rPr>
  </w:style>
  <w:style w:type="paragraph" w:styleId="NormalIndent">
    <w:name w:val="Normal Indent"/>
    <w:basedOn w:val="Normal"/>
    <w:uiPriority w:val="99"/>
    <w:semiHidden/>
    <w:unhideWhenUsed/>
    <w:rsid w:val="00A0428B"/>
    <w:pPr>
      <w:ind w:left="720"/>
    </w:pPr>
  </w:style>
  <w:style w:type="character" w:styleId="Hyperlink">
    <w:name w:val="Hyperlink"/>
    <w:basedOn w:val="DefaultParagraphFont"/>
    <w:uiPriority w:val="99"/>
    <w:unhideWhenUsed/>
    <w:rsid w:val="00551422"/>
    <w:rPr>
      <w:color w:val="0563C1" w:themeColor="hyperlink"/>
      <w:u w:val="single"/>
    </w:rPr>
  </w:style>
  <w:style w:type="character" w:styleId="UnresolvedMention">
    <w:name w:val="Unresolved Mention"/>
    <w:basedOn w:val="DefaultParagraphFont"/>
    <w:uiPriority w:val="99"/>
    <w:semiHidden/>
    <w:unhideWhenUsed/>
    <w:rsid w:val="00551422"/>
    <w:rPr>
      <w:color w:val="605E5C"/>
      <w:shd w:val="clear" w:color="auto" w:fill="E1DFDD"/>
    </w:rPr>
  </w:style>
  <w:style w:type="paragraph" w:styleId="Header">
    <w:name w:val="header"/>
    <w:basedOn w:val="Normal"/>
    <w:link w:val="HeaderChar"/>
    <w:uiPriority w:val="99"/>
    <w:unhideWhenUsed/>
    <w:rsid w:val="0079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59"/>
  </w:style>
  <w:style w:type="paragraph" w:styleId="Footer">
    <w:name w:val="footer"/>
    <w:basedOn w:val="Normal"/>
    <w:link w:val="FooterChar"/>
    <w:uiPriority w:val="99"/>
    <w:unhideWhenUsed/>
    <w:rsid w:val="0079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59"/>
  </w:style>
  <w:style w:type="character" w:customStyle="1" w:styleId="Heading3Char">
    <w:name w:val="Heading 3 Char"/>
    <w:basedOn w:val="DefaultParagraphFont"/>
    <w:link w:val="Heading3"/>
    <w:rsid w:val="000E7237"/>
    <w:rPr>
      <w:rFonts w:ascii="Arial" w:eastAsia="Times New Roman" w:hAnsi="Arial" w:cs="Times New Roman"/>
      <w:b/>
      <w:sz w:val="20"/>
      <w:szCs w:val="20"/>
    </w:rPr>
  </w:style>
  <w:style w:type="character" w:customStyle="1" w:styleId="Heading2Char">
    <w:name w:val="Heading 2 Char"/>
    <w:basedOn w:val="DefaultParagraphFont"/>
    <w:link w:val="Heading2"/>
    <w:uiPriority w:val="9"/>
    <w:semiHidden/>
    <w:rsid w:val="00B50E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4413">
      <w:bodyDiv w:val="1"/>
      <w:marLeft w:val="0"/>
      <w:marRight w:val="0"/>
      <w:marTop w:val="0"/>
      <w:marBottom w:val="0"/>
      <w:divBdr>
        <w:top w:val="none" w:sz="0" w:space="0" w:color="auto"/>
        <w:left w:val="none" w:sz="0" w:space="0" w:color="auto"/>
        <w:bottom w:val="none" w:sz="0" w:space="0" w:color="auto"/>
        <w:right w:val="none" w:sz="0" w:space="0" w:color="auto"/>
      </w:divBdr>
    </w:div>
    <w:div w:id="829294377">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1096369556">
      <w:bodyDiv w:val="1"/>
      <w:marLeft w:val="0"/>
      <w:marRight w:val="0"/>
      <w:marTop w:val="0"/>
      <w:marBottom w:val="0"/>
      <w:divBdr>
        <w:top w:val="none" w:sz="0" w:space="0" w:color="auto"/>
        <w:left w:val="none" w:sz="0" w:space="0" w:color="auto"/>
        <w:bottom w:val="none" w:sz="0" w:space="0" w:color="auto"/>
        <w:right w:val="none" w:sz="0" w:space="0" w:color="auto"/>
      </w:divBdr>
    </w:div>
    <w:div w:id="1128278152">
      <w:bodyDiv w:val="1"/>
      <w:marLeft w:val="0"/>
      <w:marRight w:val="0"/>
      <w:marTop w:val="0"/>
      <w:marBottom w:val="0"/>
      <w:divBdr>
        <w:top w:val="none" w:sz="0" w:space="0" w:color="auto"/>
        <w:left w:val="none" w:sz="0" w:space="0" w:color="auto"/>
        <w:bottom w:val="none" w:sz="0" w:space="0" w:color="auto"/>
        <w:right w:val="none" w:sz="0" w:space="0" w:color="auto"/>
      </w:divBdr>
    </w:div>
    <w:div w:id="1692947171">
      <w:bodyDiv w:val="1"/>
      <w:marLeft w:val="0"/>
      <w:marRight w:val="0"/>
      <w:marTop w:val="0"/>
      <w:marBottom w:val="0"/>
      <w:divBdr>
        <w:top w:val="none" w:sz="0" w:space="0" w:color="auto"/>
        <w:left w:val="none" w:sz="0" w:space="0" w:color="auto"/>
        <w:bottom w:val="none" w:sz="0" w:space="0" w:color="auto"/>
        <w:right w:val="none" w:sz="0" w:space="0" w:color="auto"/>
      </w:divBdr>
    </w:div>
    <w:div w:id="1744643850">
      <w:bodyDiv w:val="1"/>
      <w:marLeft w:val="0"/>
      <w:marRight w:val="0"/>
      <w:marTop w:val="0"/>
      <w:marBottom w:val="0"/>
      <w:divBdr>
        <w:top w:val="none" w:sz="0" w:space="0" w:color="auto"/>
        <w:left w:val="none" w:sz="0" w:space="0" w:color="auto"/>
        <w:bottom w:val="none" w:sz="0" w:space="0" w:color="auto"/>
        <w:right w:val="none" w:sz="0" w:space="0" w:color="auto"/>
      </w:divBdr>
    </w:div>
    <w:div w:id="1899171985">
      <w:bodyDiv w:val="1"/>
      <w:marLeft w:val="0"/>
      <w:marRight w:val="0"/>
      <w:marTop w:val="0"/>
      <w:marBottom w:val="0"/>
      <w:divBdr>
        <w:top w:val="none" w:sz="0" w:space="0" w:color="auto"/>
        <w:left w:val="none" w:sz="0" w:space="0" w:color="auto"/>
        <w:bottom w:val="none" w:sz="0" w:space="0" w:color="auto"/>
        <w:right w:val="none" w:sz="0" w:space="0" w:color="auto"/>
      </w:divBdr>
    </w:div>
    <w:div w:id="19105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rrazzc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razz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errazzc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2939</Words>
  <Characters>14936</Characters>
  <Application>Microsoft Office Word</Application>
  <DocSecurity>0</DocSecurity>
  <Lines>276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dc:creator>
  <cp:keywords/>
  <dc:description/>
  <cp:lastModifiedBy>Jonathan Hall</cp:lastModifiedBy>
  <cp:revision>3</cp:revision>
  <dcterms:created xsi:type="dcterms:W3CDTF">2022-06-22T16:00:00Z</dcterms:created>
  <dcterms:modified xsi:type="dcterms:W3CDTF">2022-07-01T15:51:00Z</dcterms:modified>
</cp:coreProperties>
</file>